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B1" w:rsidRDefault="000D2FE6" w:rsidP="000C18B1">
      <w:pPr>
        <w:shd w:val="clear" w:color="auto" w:fill="FFFFFF"/>
        <w:tabs>
          <w:tab w:val="left" w:leader="underscore" w:pos="2041"/>
          <w:tab w:val="left" w:pos="3283"/>
        </w:tabs>
        <w:rPr>
          <w:rFonts w:ascii="Arial" w:hAnsi="Arial" w:cs="Arial"/>
          <w:b/>
          <w:bCs/>
          <w:color w:val="000000"/>
          <w:spacing w:val="-15"/>
          <w:sz w:val="24"/>
          <w:szCs w:val="24"/>
        </w:rPr>
      </w:pPr>
      <w:r>
        <w:rPr>
          <w:rFonts w:ascii="Arial" w:hAnsi="Arial" w:cs="Arial"/>
          <w:b/>
          <w:bCs/>
          <w:noProof/>
          <w:color w:val="000000"/>
          <w:spacing w:val="-15"/>
          <w:sz w:val="24"/>
          <w:szCs w:val="24"/>
          <w:lang w:eastAsia="zh-TW"/>
        </w:rPr>
        <w:pict>
          <v:shapetype id="_x0000_t202" coordsize="21600,21600" o:spt="202" path="m,l,21600r21600,l21600,xe">
            <v:stroke joinstyle="miter"/>
            <v:path gradientshapeok="t" o:connecttype="rect"/>
          </v:shapetype>
          <v:shape id="_x0000_s1026" type="#_x0000_t202" style="position:absolute;margin-left:14.4pt;margin-top:.95pt;width:193.2pt;height:99.95pt;z-index:251660288;mso-height-percent:200;mso-height-percent:200;mso-width-relative:margin;mso-height-relative:margin">
            <v:textbox style="mso-fit-shape-to-text:t">
              <w:txbxContent>
                <w:p w:rsidR="00F10324" w:rsidRPr="000C18B1" w:rsidRDefault="00F10324">
                  <w:pPr>
                    <w:rPr>
                      <w:rFonts w:ascii="Arial" w:hAnsi="Arial" w:cs="Arial"/>
                    </w:rPr>
                  </w:pPr>
                  <w:r>
                    <w:rPr>
                      <w:rFonts w:ascii="Arial" w:hAnsi="Arial" w:cs="Arial"/>
                    </w:rPr>
                    <w:t>After r</w:t>
                  </w:r>
                  <w:r w:rsidRPr="000C18B1">
                    <w:rPr>
                      <w:rFonts w:ascii="Arial" w:hAnsi="Arial" w:cs="Arial"/>
                    </w:rPr>
                    <w:t>ecording mail to:</w:t>
                  </w:r>
                </w:p>
                <w:p w:rsidR="00F10324" w:rsidRPr="000C18B1" w:rsidRDefault="00F10324">
                  <w:pPr>
                    <w:rPr>
                      <w:rFonts w:ascii="Arial" w:hAnsi="Arial" w:cs="Arial"/>
                    </w:rPr>
                  </w:pPr>
                </w:p>
                <w:p w:rsidR="00F10324" w:rsidRPr="000C18B1" w:rsidRDefault="00F10324">
                  <w:pPr>
                    <w:rPr>
                      <w:rFonts w:ascii="Arial" w:hAnsi="Arial" w:cs="Arial"/>
                    </w:rPr>
                  </w:pPr>
                  <w:r w:rsidRPr="000C18B1">
                    <w:rPr>
                      <w:rFonts w:ascii="Arial" w:hAnsi="Arial" w:cs="Arial"/>
                    </w:rPr>
                    <w:t>Doug James</w:t>
                  </w:r>
                </w:p>
                <w:p w:rsidR="00F10324" w:rsidRPr="000C18B1" w:rsidRDefault="00F10324">
                  <w:pPr>
                    <w:rPr>
                      <w:rFonts w:ascii="Arial" w:hAnsi="Arial" w:cs="Arial"/>
                    </w:rPr>
                  </w:pPr>
                  <w:r w:rsidRPr="000C18B1">
                    <w:rPr>
                      <w:rFonts w:ascii="Arial" w:hAnsi="Arial" w:cs="Arial"/>
                    </w:rPr>
                    <w:t>MOULTON BELLINGHAM PC</w:t>
                  </w:r>
                </w:p>
                <w:p w:rsidR="00F10324" w:rsidRPr="000C18B1" w:rsidRDefault="00F10324">
                  <w:pPr>
                    <w:rPr>
                      <w:rFonts w:ascii="Arial" w:hAnsi="Arial" w:cs="Arial"/>
                    </w:rPr>
                  </w:pPr>
                  <w:r w:rsidRPr="000C18B1">
                    <w:rPr>
                      <w:rFonts w:ascii="Arial" w:hAnsi="Arial" w:cs="Arial"/>
                    </w:rPr>
                    <w:t>P.O. Box 2559</w:t>
                  </w:r>
                </w:p>
                <w:p w:rsidR="00F10324" w:rsidRPr="000C18B1" w:rsidRDefault="00F10324">
                  <w:pPr>
                    <w:rPr>
                      <w:rFonts w:ascii="Arial" w:hAnsi="Arial" w:cs="Arial"/>
                    </w:rPr>
                  </w:pPr>
                  <w:r w:rsidRPr="000C18B1">
                    <w:rPr>
                      <w:rFonts w:ascii="Arial" w:hAnsi="Arial" w:cs="Arial"/>
                    </w:rPr>
                    <w:t>Billings, MT 59103-2559</w:t>
                  </w:r>
                </w:p>
                <w:p w:rsidR="00F10324" w:rsidRPr="000C18B1" w:rsidRDefault="00F10324">
                  <w:pPr>
                    <w:rPr>
                      <w:rFonts w:ascii="Arial" w:hAnsi="Arial" w:cs="Arial"/>
                    </w:rPr>
                  </w:pPr>
                  <w:r w:rsidRPr="000C18B1">
                    <w:rPr>
                      <w:rFonts w:ascii="Arial" w:hAnsi="Arial" w:cs="Arial"/>
                    </w:rPr>
                    <w:t>(406) 248-7731</w:t>
                  </w:r>
                </w:p>
                <w:p w:rsidR="00F10324" w:rsidRPr="000C18B1" w:rsidRDefault="00F10324">
                  <w:pPr>
                    <w:rPr>
                      <w:rFonts w:ascii="Arial" w:hAnsi="Arial" w:cs="Arial"/>
                    </w:rPr>
                  </w:pPr>
                  <w:r w:rsidRPr="000C18B1">
                    <w:rPr>
                      <w:rFonts w:ascii="Arial" w:hAnsi="Arial" w:cs="Arial"/>
                    </w:rPr>
                    <w:t>Doug.James@MoultonBellingham.com</w:t>
                  </w:r>
                </w:p>
              </w:txbxContent>
            </v:textbox>
          </v:shape>
        </w:pict>
      </w: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A73D0B" w:rsidRDefault="00A73D0B" w:rsidP="000C18B1">
      <w:pPr>
        <w:shd w:val="clear" w:color="auto" w:fill="FFFFFF"/>
        <w:tabs>
          <w:tab w:val="left" w:leader="underscore" w:pos="2041"/>
          <w:tab w:val="left" w:pos="3283"/>
        </w:tabs>
        <w:rPr>
          <w:rFonts w:ascii="Arial" w:hAnsi="Arial" w:cs="Arial"/>
          <w:b/>
          <w:bCs/>
          <w:color w:val="000000"/>
          <w:spacing w:val="-15"/>
          <w:sz w:val="24"/>
          <w:szCs w:val="24"/>
        </w:rPr>
      </w:pPr>
    </w:p>
    <w:p w:rsidR="00A73D0B" w:rsidRDefault="00A73D0B" w:rsidP="000C18B1">
      <w:pPr>
        <w:shd w:val="clear" w:color="auto" w:fill="FFFFFF"/>
        <w:tabs>
          <w:tab w:val="left" w:leader="underscore" w:pos="2041"/>
          <w:tab w:val="left" w:pos="3283"/>
        </w:tabs>
        <w:rPr>
          <w:rFonts w:ascii="Arial" w:hAnsi="Arial" w:cs="Arial"/>
          <w:b/>
          <w:bCs/>
          <w:color w:val="000000"/>
          <w:spacing w:val="-15"/>
          <w:sz w:val="24"/>
          <w:szCs w:val="24"/>
        </w:rPr>
      </w:pPr>
    </w:p>
    <w:p w:rsidR="00A73D0B" w:rsidRDefault="00A73D0B" w:rsidP="000C18B1">
      <w:pPr>
        <w:shd w:val="clear" w:color="auto" w:fill="FFFFFF"/>
        <w:tabs>
          <w:tab w:val="left" w:leader="underscore" w:pos="2041"/>
          <w:tab w:val="left" w:pos="3283"/>
        </w:tabs>
        <w:rPr>
          <w:rFonts w:ascii="Arial" w:hAnsi="Arial" w:cs="Arial"/>
          <w:b/>
          <w:bCs/>
          <w:color w:val="000000"/>
          <w:spacing w:val="-15"/>
          <w:sz w:val="24"/>
          <w:szCs w:val="24"/>
        </w:rPr>
      </w:pPr>
    </w:p>
    <w:p w:rsidR="00A73D0B" w:rsidRDefault="00A73D0B"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rPr>
          <w:rFonts w:ascii="Arial" w:hAnsi="Arial" w:cs="Arial"/>
          <w:b/>
          <w:bCs/>
          <w:color w:val="000000"/>
          <w:spacing w:val="-15"/>
          <w:sz w:val="24"/>
          <w:szCs w:val="24"/>
        </w:rPr>
      </w:pPr>
    </w:p>
    <w:p w:rsidR="000C18B1" w:rsidRDefault="000C18B1" w:rsidP="000C18B1">
      <w:pPr>
        <w:shd w:val="clear" w:color="auto" w:fill="FFFFFF"/>
        <w:tabs>
          <w:tab w:val="left" w:leader="underscore" w:pos="2041"/>
          <w:tab w:val="left" w:pos="3283"/>
        </w:tabs>
        <w:jc w:val="center"/>
        <w:rPr>
          <w:rFonts w:ascii="Arial" w:hAnsi="Arial" w:cs="Arial"/>
          <w:b/>
          <w:bCs/>
          <w:color w:val="000000"/>
          <w:spacing w:val="-15"/>
          <w:sz w:val="40"/>
          <w:szCs w:val="40"/>
        </w:rPr>
      </w:pPr>
      <w:r w:rsidRPr="000C18B1">
        <w:rPr>
          <w:rFonts w:ascii="Arial" w:hAnsi="Arial" w:cs="Arial"/>
          <w:b/>
          <w:bCs/>
          <w:color w:val="000000"/>
          <w:spacing w:val="-15"/>
          <w:sz w:val="40"/>
          <w:szCs w:val="40"/>
        </w:rPr>
        <w:t>COVENANTS, CONDITIONS AND RESTRICTIONS</w:t>
      </w:r>
      <w:r>
        <w:rPr>
          <w:rFonts w:ascii="Arial" w:hAnsi="Arial" w:cs="Arial"/>
          <w:b/>
          <w:bCs/>
          <w:color w:val="000000"/>
          <w:spacing w:val="-15"/>
          <w:sz w:val="40"/>
          <w:szCs w:val="40"/>
        </w:rPr>
        <w:t xml:space="preserve"> </w:t>
      </w:r>
    </w:p>
    <w:p w:rsidR="000C18B1" w:rsidRDefault="000C18B1" w:rsidP="000C18B1">
      <w:pPr>
        <w:shd w:val="clear" w:color="auto" w:fill="FFFFFF"/>
        <w:tabs>
          <w:tab w:val="left" w:leader="underscore" w:pos="2041"/>
          <w:tab w:val="left" w:pos="3283"/>
        </w:tabs>
        <w:jc w:val="center"/>
        <w:rPr>
          <w:rFonts w:ascii="Arial" w:hAnsi="Arial" w:cs="Arial"/>
          <w:b/>
          <w:bCs/>
          <w:color w:val="000000"/>
          <w:spacing w:val="-15"/>
          <w:sz w:val="40"/>
          <w:szCs w:val="40"/>
        </w:rPr>
      </w:pPr>
    </w:p>
    <w:p w:rsidR="00A73D0B" w:rsidRDefault="000C18B1" w:rsidP="000C18B1">
      <w:pPr>
        <w:shd w:val="clear" w:color="auto" w:fill="FFFFFF"/>
        <w:tabs>
          <w:tab w:val="left" w:leader="underscore" w:pos="2041"/>
          <w:tab w:val="left" w:pos="3283"/>
        </w:tabs>
        <w:jc w:val="center"/>
        <w:rPr>
          <w:rFonts w:ascii="Arial" w:hAnsi="Arial" w:cs="Arial"/>
          <w:b/>
          <w:bCs/>
          <w:color w:val="000000"/>
          <w:spacing w:val="-15"/>
          <w:sz w:val="40"/>
          <w:szCs w:val="40"/>
        </w:rPr>
      </w:pPr>
      <w:r w:rsidRPr="000C18B1">
        <w:rPr>
          <w:rFonts w:ascii="Arial" w:hAnsi="Arial" w:cs="Arial"/>
          <w:b/>
          <w:bCs/>
          <w:color w:val="000000"/>
          <w:spacing w:val="-15"/>
          <w:sz w:val="40"/>
          <w:szCs w:val="40"/>
        </w:rPr>
        <w:t>FOR</w:t>
      </w:r>
      <w:r>
        <w:rPr>
          <w:rFonts w:ascii="Arial" w:hAnsi="Arial" w:cs="Arial"/>
          <w:b/>
          <w:bCs/>
          <w:color w:val="000000"/>
          <w:spacing w:val="-15"/>
          <w:sz w:val="40"/>
          <w:szCs w:val="40"/>
        </w:rPr>
        <w:t xml:space="preserve"> </w:t>
      </w:r>
    </w:p>
    <w:p w:rsidR="00A73D0B" w:rsidRDefault="00A73D0B" w:rsidP="000C18B1">
      <w:pPr>
        <w:shd w:val="clear" w:color="auto" w:fill="FFFFFF"/>
        <w:tabs>
          <w:tab w:val="left" w:leader="underscore" w:pos="2041"/>
          <w:tab w:val="left" w:pos="3283"/>
        </w:tabs>
        <w:jc w:val="center"/>
        <w:rPr>
          <w:rFonts w:ascii="Arial" w:hAnsi="Arial" w:cs="Arial"/>
          <w:b/>
          <w:bCs/>
          <w:color w:val="000000"/>
          <w:spacing w:val="-15"/>
          <w:sz w:val="40"/>
          <w:szCs w:val="40"/>
        </w:rPr>
      </w:pPr>
    </w:p>
    <w:p w:rsidR="000C18B1" w:rsidRDefault="000C18B1" w:rsidP="000C18B1">
      <w:pPr>
        <w:shd w:val="clear" w:color="auto" w:fill="FFFFFF"/>
        <w:tabs>
          <w:tab w:val="left" w:leader="underscore" w:pos="2041"/>
          <w:tab w:val="left" w:pos="3283"/>
        </w:tabs>
        <w:jc w:val="center"/>
        <w:rPr>
          <w:rFonts w:ascii="Arial" w:hAnsi="Arial" w:cs="Arial"/>
          <w:b/>
          <w:bCs/>
          <w:color w:val="000000"/>
          <w:spacing w:val="-15"/>
          <w:sz w:val="40"/>
          <w:szCs w:val="40"/>
        </w:rPr>
      </w:pPr>
      <w:r w:rsidRPr="000C18B1">
        <w:rPr>
          <w:rFonts w:ascii="Arial" w:hAnsi="Arial" w:cs="Arial"/>
          <w:b/>
          <w:bCs/>
          <w:color w:val="000000"/>
          <w:spacing w:val="-15"/>
          <w:sz w:val="40"/>
          <w:szCs w:val="40"/>
        </w:rPr>
        <w:t xml:space="preserve">SOUTH GREENSLEEVES ESTATES </w:t>
      </w:r>
    </w:p>
    <w:p w:rsidR="000C18B1" w:rsidRDefault="000C18B1" w:rsidP="000C18B1">
      <w:pPr>
        <w:shd w:val="clear" w:color="auto" w:fill="FFFFFF"/>
        <w:tabs>
          <w:tab w:val="left" w:leader="underscore" w:pos="2041"/>
          <w:tab w:val="left" w:pos="3283"/>
        </w:tabs>
        <w:jc w:val="center"/>
        <w:rPr>
          <w:rFonts w:ascii="Arial" w:hAnsi="Arial" w:cs="Arial"/>
          <w:b/>
          <w:bCs/>
          <w:color w:val="000000"/>
          <w:spacing w:val="-15"/>
          <w:sz w:val="40"/>
          <w:szCs w:val="40"/>
        </w:rPr>
      </w:pPr>
    </w:p>
    <w:p w:rsidR="000C18B1" w:rsidRDefault="000C18B1" w:rsidP="000C18B1">
      <w:pPr>
        <w:shd w:val="clear" w:color="auto" w:fill="FFFFFF"/>
        <w:tabs>
          <w:tab w:val="left" w:leader="underscore" w:pos="2041"/>
          <w:tab w:val="left" w:pos="3283"/>
        </w:tabs>
        <w:jc w:val="center"/>
        <w:rPr>
          <w:rFonts w:ascii="Arial" w:hAnsi="Arial" w:cs="Arial"/>
          <w:b/>
          <w:bCs/>
          <w:color w:val="000000"/>
          <w:spacing w:val="-15"/>
          <w:sz w:val="40"/>
          <w:szCs w:val="40"/>
        </w:rPr>
      </w:pPr>
      <w:r w:rsidRPr="000C18B1">
        <w:rPr>
          <w:rFonts w:ascii="Arial" w:hAnsi="Arial" w:cs="Arial"/>
          <w:b/>
          <w:bCs/>
          <w:color w:val="000000"/>
          <w:spacing w:val="-15"/>
          <w:sz w:val="40"/>
          <w:szCs w:val="40"/>
        </w:rPr>
        <w:t>SUBDIVISION</w:t>
      </w:r>
    </w:p>
    <w:p w:rsidR="007F2A81" w:rsidRPr="00850F52" w:rsidRDefault="000C18B1" w:rsidP="000C18B1">
      <w:pPr>
        <w:shd w:val="clear" w:color="auto" w:fill="FFFFFF"/>
        <w:tabs>
          <w:tab w:val="left" w:leader="underscore" w:pos="2041"/>
          <w:tab w:val="left" w:pos="3283"/>
        </w:tabs>
        <w:jc w:val="center"/>
        <w:rPr>
          <w:rFonts w:ascii="Arial" w:hAnsi="Arial" w:cs="Arial"/>
          <w:b/>
          <w:bCs/>
          <w:color w:val="000000"/>
          <w:spacing w:val="-15"/>
          <w:sz w:val="28"/>
          <w:szCs w:val="28"/>
          <w:u w:val="single"/>
        </w:rPr>
      </w:pPr>
      <w:r>
        <w:rPr>
          <w:rFonts w:ascii="Arial" w:hAnsi="Arial" w:cs="Arial"/>
          <w:b/>
          <w:bCs/>
          <w:color w:val="000000"/>
          <w:spacing w:val="-15"/>
          <w:sz w:val="40"/>
          <w:szCs w:val="40"/>
        </w:rPr>
        <w:br w:type="page"/>
      </w:r>
      <w:r w:rsidR="007F2A81" w:rsidRPr="00850F52">
        <w:rPr>
          <w:rFonts w:ascii="Arial" w:hAnsi="Arial" w:cs="Arial"/>
          <w:b/>
          <w:bCs/>
          <w:color w:val="000000"/>
          <w:sz w:val="28"/>
          <w:szCs w:val="28"/>
          <w:u w:val="single"/>
        </w:rPr>
        <w:lastRenderedPageBreak/>
        <w:t>DECLARATION</w:t>
      </w:r>
      <w:r w:rsidR="007F2A81" w:rsidRPr="00850F52">
        <w:rPr>
          <w:rFonts w:ascii="Arial" w:hAnsi="Arial" w:cs="Arial"/>
          <w:b/>
          <w:bCs/>
          <w:color w:val="000000"/>
          <w:spacing w:val="-15"/>
          <w:sz w:val="28"/>
          <w:szCs w:val="28"/>
          <w:u w:val="single"/>
        </w:rPr>
        <w:t xml:space="preserve"> OF COVENANTS,</w:t>
      </w:r>
    </w:p>
    <w:p w:rsidR="000C18B1" w:rsidRPr="00850F52" w:rsidRDefault="000C18B1" w:rsidP="000C18B1">
      <w:pPr>
        <w:shd w:val="clear" w:color="auto" w:fill="FFFFFF"/>
        <w:tabs>
          <w:tab w:val="left" w:leader="underscore" w:pos="2041"/>
          <w:tab w:val="left" w:pos="3283"/>
        </w:tabs>
        <w:jc w:val="center"/>
        <w:rPr>
          <w:rFonts w:ascii="Arial" w:hAnsi="Arial" w:cs="Arial"/>
          <w:b/>
          <w:bCs/>
          <w:color w:val="000000"/>
          <w:spacing w:val="-15"/>
          <w:sz w:val="28"/>
          <w:szCs w:val="28"/>
          <w:u w:val="single"/>
        </w:rPr>
      </w:pPr>
      <w:r w:rsidRPr="00850F52">
        <w:rPr>
          <w:rFonts w:ascii="Arial" w:hAnsi="Arial" w:cs="Arial"/>
          <w:b/>
          <w:bCs/>
          <w:color w:val="000000"/>
          <w:spacing w:val="-15"/>
          <w:sz w:val="28"/>
          <w:szCs w:val="28"/>
          <w:u w:val="single"/>
        </w:rPr>
        <w:t>CONDITIONS AND RESTRICTONS</w:t>
      </w:r>
    </w:p>
    <w:p w:rsidR="007F2A81" w:rsidRPr="00850F52" w:rsidRDefault="007F2A81" w:rsidP="000C18B1">
      <w:pPr>
        <w:shd w:val="clear" w:color="auto" w:fill="FFFFFF"/>
        <w:tabs>
          <w:tab w:val="left" w:leader="underscore" w:pos="2041"/>
          <w:tab w:val="left" w:pos="3283"/>
        </w:tabs>
        <w:jc w:val="center"/>
        <w:rPr>
          <w:rFonts w:ascii="Arial" w:hAnsi="Arial" w:cs="Arial"/>
          <w:b/>
          <w:bCs/>
          <w:color w:val="000000"/>
          <w:spacing w:val="-15"/>
          <w:sz w:val="28"/>
          <w:szCs w:val="28"/>
          <w:u w:val="single"/>
        </w:rPr>
      </w:pPr>
    </w:p>
    <w:p w:rsidR="007F2A81" w:rsidRPr="00850F52" w:rsidRDefault="007F2A81" w:rsidP="007F2A81">
      <w:pPr>
        <w:shd w:val="clear" w:color="auto" w:fill="FFFFFF"/>
        <w:tabs>
          <w:tab w:val="left" w:pos="711"/>
          <w:tab w:val="left" w:leader="underscore" w:pos="2041"/>
          <w:tab w:val="left" w:pos="3283"/>
        </w:tabs>
        <w:jc w:val="both"/>
        <w:rPr>
          <w:rFonts w:ascii="Arial" w:hAnsi="Arial" w:cs="Arial"/>
          <w:bCs/>
          <w:color w:val="000000"/>
          <w:sz w:val="24"/>
          <w:szCs w:val="24"/>
        </w:rPr>
      </w:pPr>
      <w:r w:rsidRPr="00850F52">
        <w:rPr>
          <w:rFonts w:ascii="Arial" w:hAnsi="Arial" w:cs="Arial"/>
          <w:b/>
          <w:bCs/>
          <w:color w:val="000000"/>
          <w:spacing w:val="-15"/>
          <w:sz w:val="28"/>
          <w:szCs w:val="28"/>
        </w:rPr>
        <w:tab/>
      </w:r>
      <w:r w:rsidRPr="00850F52">
        <w:rPr>
          <w:rFonts w:ascii="Arial" w:hAnsi="Arial" w:cs="Arial"/>
          <w:bCs/>
          <w:color w:val="000000"/>
          <w:sz w:val="24"/>
          <w:szCs w:val="24"/>
        </w:rPr>
        <w:t>This Declaration of Covenants, Conditions, and Restrictions (this “Declaration”) is dated as of</w:t>
      </w:r>
      <w:r w:rsidR="000D2FE6">
        <w:rPr>
          <w:rFonts w:ascii="Arial" w:hAnsi="Arial" w:cs="Arial"/>
          <w:bCs/>
          <w:color w:val="000000"/>
          <w:sz w:val="24"/>
          <w:szCs w:val="24"/>
        </w:rPr>
        <w:t xml:space="preserve">  the ___ day of </w:t>
      </w:r>
      <w:bookmarkStart w:id="0" w:name="_GoBack"/>
      <w:bookmarkEnd w:id="0"/>
      <w:r w:rsidR="000D2FE6">
        <w:rPr>
          <w:rFonts w:ascii="Arial" w:hAnsi="Arial" w:cs="Arial"/>
          <w:bCs/>
          <w:color w:val="000000"/>
          <w:sz w:val="24"/>
          <w:szCs w:val="24"/>
        </w:rPr>
        <w:t>_________</w:t>
      </w:r>
      <w:r w:rsidR="00952E6A">
        <w:rPr>
          <w:rFonts w:ascii="Arial" w:hAnsi="Arial" w:cs="Arial"/>
          <w:bCs/>
          <w:color w:val="000000"/>
          <w:sz w:val="24"/>
          <w:szCs w:val="24"/>
        </w:rPr>
        <w:t>____</w:t>
      </w:r>
      <w:r w:rsidR="000D2FE6">
        <w:rPr>
          <w:rFonts w:ascii="Arial" w:hAnsi="Arial" w:cs="Arial"/>
          <w:bCs/>
          <w:color w:val="000000"/>
          <w:sz w:val="24"/>
          <w:szCs w:val="24"/>
        </w:rPr>
        <w:t>, 2015</w:t>
      </w:r>
      <w:r w:rsidRPr="00850F52">
        <w:rPr>
          <w:rFonts w:ascii="Arial" w:hAnsi="Arial" w:cs="Arial"/>
          <w:bCs/>
          <w:color w:val="000000"/>
          <w:sz w:val="24"/>
          <w:szCs w:val="24"/>
        </w:rPr>
        <w:t xml:space="preserve">, by </w:t>
      </w:r>
      <w:r w:rsidR="007642F0" w:rsidRPr="00850F52">
        <w:rPr>
          <w:rFonts w:ascii="Arial" w:hAnsi="Arial" w:cs="Arial"/>
          <w:b/>
          <w:bCs/>
          <w:color w:val="000000"/>
          <w:sz w:val="24"/>
          <w:szCs w:val="24"/>
        </w:rPr>
        <w:t>P3</w:t>
      </w:r>
      <w:r w:rsidR="00B260A4" w:rsidRPr="00850F52">
        <w:rPr>
          <w:rFonts w:ascii="Arial" w:hAnsi="Arial" w:cs="Arial"/>
          <w:b/>
          <w:bCs/>
          <w:color w:val="000000"/>
          <w:sz w:val="24"/>
          <w:szCs w:val="24"/>
        </w:rPr>
        <w:t xml:space="preserve">Coleman, LLC </w:t>
      </w:r>
      <w:r w:rsidRPr="00850F52">
        <w:rPr>
          <w:rFonts w:ascii="Arial" w:hAnsi="Arial" w:cs="Arial"/>
          <w:bCs/>
          <w:color w:val="000000"/>
          <w:sz w:val="24"/>
          <w:szCs w:val="24"/>
        </w:rPr>
        <w:t xml:space="preserve">of </w:t>
      </w:r>
      <w:r w:rsidR="00341B7C" w:rsidRPr="00850F52">
        <w:rPr>
          <w:rFonts w:ascii="Arial" w:hAnsi="Arial" w:cs="Arial"/>
          <w:bCs/>
          <w:color w:val="000000"/>
          <w:sz w:val="24"/>
          <w:szCs w:val="24"/>
        </w:rPr>
        <w:t>P.O. Box 1555</w:t>
      </w:r>
      <w:r w:rsidRPr="00850F52">
        <w:rPr>
          <w:rFonts w:ascii="Arial" w:hAnsi="Arial" w:cs="Arial"/>
          <w:bCs/>
          <w:color w:val="000000"/>
          <w:sz w:val="24"/>
          <w:szCs w:val="24"/>
        </w:rPr>
        <w:t>, Billings, Montana, 5910</w:t>
      </w:r>
      <w:r w:rsidR="00341B7C" w:rsidRPr="00850F52">
        <w:rPr>
          <w:rFonts w:ascii="Arial" w:hAnsi="Arial" w:cs="Arial"/>
          <w:bCs/>
          <w:color w:val="000000"/>
          <w:sz w:val="24"/>
          <w:szCs w:val="24"/>
        </w:rPr>
        <w:t>3</w:t>
      </w:r>
      <w:r w:rsidRPr="00850F52">
        <w:rPr>
          <w:rFonts w:ascii="Arial" w:hAnsi="Arial" w:cs="Arial"/>
          <w:bCs/>
          <w:color w:val="000000"/>
          <w:sz w:val="24"/>
          <w:szCs w:val="24"/>
        </w:rPr>
        <w:t>, the “</w:t>
      </w:r>
      <w:r w:rsidRPr="00850F52">
        <w:rPr>
          <w:rFonts w:ascii="Arial" w:hAnsi="Arial" w:cs="Arial"/>
          <w:b/>
          <w:bCs/>
          <w:color w:val="000000"/>
          <w:sz w:val="24"/>
          <w:szCs w:val="24"/>
        </w:rPr>
        <w:t>Declarant</w:t>
      </w:r>
      <w:r w:rsidRPr="00850F52">
        <w:rPr>
          <w:rFonts w:ascii="Arial" w:hAnsi="Arial" w:cs="Arial"/>
          <w:bCs/>
          <w:color w:val="000000"/>
          <w:sz w:val="24"/>
          <w:szCs w:val="24"/>
        </w:rPr>
        <w:t xml:space="preserve">”.  </w:t>
      </w:r>
    </w:p>
    <w:p w:rsidR="007F2A81" w:rsidRPr="00850F52" w:rsidRDefault="007F2A81" w:rsidP="007F2A81">
      <w:pPr>
        <w:shd w:val="clear" w:color="auto" w:fill="FFFFFF"/>
        <w:tabs>
          <w:tab w:val="left" w:pos="711"/>
          <w:tab w:val="left" w:leader="underscore" w:pos="2041"/>
          <w:tab w:val="left" w:pos="3283"/>
        </w:tabs>
        <w:jc w:val="both"/>
        <w:rPr>
          <w:rFonts w:ascii="Arial" w:hAnsi="Arial" w:cs="Arial"/>
          <w:bCs/>
          <w:color w:val="000000"/>
          <w:sz w:val="24"/>
          <w:szCs w:val="24"/>
        </w:rPr>
      </w:pPr>
    </w:p>
    <w:p w:rsidR="007F2A81" w:rsidRPr="00850F52" w:rsidRDefault="007F2A81" w:rsidP="007F2A81">
      <w:pPr>
        <w:shd w:val="clear" w:color="auto" w:fill="FFFFFF"/>
        <w:tabs>
          <w:tab w:val="left" w:pos="711"/>
          <w:tab w:val="left" w:leader="underscore" w:pos="2041"/>
          <w:tab w:val="left" w:pos="3283"/>
        </w:tabs>
        <w:jc w:val="center"/>
        <w:rPr>
          <w:rFonts w:ascii="Arial" w:hAnsi="Arial" w:cs="Arial"/>
          <w:b/>
          <w:bCs/>
          <w:color w:val="000000"/>
          <w:sz w:val="28"/>
          <w:szCs w:val="28"/>
          <w:u w:val="single"/>
        </w:rPr>
      </w:pPr>
      <w:r w:rsidRPr="00850F52">
        <w:rPr>
          <w:rFonts w:ascii="Arial" w:hAnsi="Arial" w:cs="Arial"/>
          <w:b/>
          <w:bCs/>
          <w:color w:val="000000"/>
          <w:sz w:val="28"/>
          <w:szCs w:val="28"/>
          <w:u w:val="single"/>
        </w:rPr>
        <w:t>RECITALS</w:t>
      </w:r>
    </w:p>
    <w:p w:rsidR="007F2A81" w:rsidRPr="00850F52" w:rsidRDefault="007F2A81" w:rsidP="007F2A81">
      <w:pPr>
        <w:shd w:val="clear" w:color="auto" w:fill="FFFFFF"/>
        <w:tabs>
          <w:tab w:val="left" w:pos="711"/>
          <w:tab w:val="left" w:leader="underscore" w:pos="2041"/>
          <w:tab w:val="left" w:pos="3283"/>
        </w:tabs>
        <w:jc w:val="center"/>
        <w:rPr>
          <w:rFonts w:ascii="Arial" w:hAnsi="Arial" w:cs="Arial"/>
          <w:b/>
          <w:bCs/>
          <w:color w:val="000000"/>
          <w:sz w:val="28"/>
          <w:szCs w:val="28"/>
        </w:rPr>
      </w:pPr>
    </w:p>
    <w:p w:rsidR="00051EAF" w:rsidRPr="00850F52" w:rsidRDefault="007F2A81" w:rsidP="00695686">
      <w:pPr>
        <w:numPr>
          <w:ilvl w:val="0"/>
          <w:numId w:val="5"/>
        </w:numPr>
        <w:shd w:val="clear" w:color="auto" w:fill="FFFFFF"/>
        <w:tabs>
          <w:tab w:val="left" w:pos="711"/>
          <w:tab w:val="left" w:leader="underscore" w:pos="2041"/>
          <w:tab w:val="left" w:pos="3283"/>
        </w:tabs>
        <w:ind w:hanging="720"/>
        <w:jc w:val="both"/>
        <w:rPr>
          <w:rFonts w:ascii="Arial" w:hAnsi="Arial" w:cs="Arial"/>
          <w:b/>
          <w:bCs/>
          <w:color w:val="000000"/>
          <w:sz w:val="24"/>
          <w:szCs w:val="24"/>
        </w:rPr>
      </w:pPr>
      <w:r w:rsidRPr="00850F52">
        <w:rPr>
          <w:rFonts w:ascii="Arial" w:hAnsi="Arial" w:cs="Arial"/>
          <w:bCs/>
          <w:color w:val="000000"/>
          <w:sz w:val="24"/>
          <w:szCs w:val="24"/>
        </w:rPr>
        <w:t>Declarant</w:t>
      </w:r>
      <w:r w:rsidR="00051EAF" w:rsidRPr="00850F52">
        <w:rPr>
          <w:rFonts w:ascii="Arial" w:hAnsi="Arial" w:cs="Arial"/>
          <w:bCs/>
          <w:color w:val="000000"/>
          <w:sz w:val="24"/>
          <w:szCs w:val="24"/>
        </w:rPr>
        <w:t xml:space="preserve"> is the owner of certain tracts of land located in Yellowstone County, State of Montana, which are </w:t>
      </w:r>
      <w:r w:rsidR="00A73D0B" w:rsidRPr="00850F52">
        <w:rPr>
          <w:rFonts w:ascii="Arial" w:hAnsi="Arial" w:cs="Arial"/>
          <w:bCs/>
          <w:color w:val="000000"/>
          <w:sz w:val="24"/>
          <w:szCs w:val="24"/>
        </w:rPr>
        <w:t>legally described</w:t>
      </w:r>
      <w:r w:rsidR="008E4398" w:rsidRPr="00850F52">
        <w:rPr>
          <w:rFonts w:ascii="Arial" w:hAnsi="Arial" w:cs="Arial"/>
          <w:bCs/>
          <w:color w:val="000000"/>
          <w:sz w:val="24"/>
          <w:szCs w:val="24"/>
        </w:rPr>
        <w:t xml:space="preserve"> State of Montana: Yellowstone County:</w:t>
      </w:r>
    </w:p>
    <w:p w:rsidR="008E4398" w:rsidRPr="00850F52" w:rsidRDefault="008E4398" w:rsidP="008E4398">
      <w:pPr>
        <w:shd w:val="clear" w:color="auto" w:fill="FFFFFF"/>
        <w:tabs>
          <w:tab w:val="left" w:pos="711"/>
          <w:tab w:val="left" w:leader="underscore" w:pos="2041"/>
          <w:tab w:val="left" w:pos="3283"/>
        </w:tabs>
        <w:ind w:left="720"/>
        <w:jc w:val="both"/>
        <w:rPr>
          <w:rFonts w:ascii="Arial" w:hAnsi="Arial" w:cs="Arial"/>
          <w:bCs/>
          <w:color w:val="000000"/>
          <w:sz w:val="24"/>
          <w:szCs w:val="24"/>
        </w:rPr>
      </w:pPr>
    </w:p>
    <w:p w:rsidR="008E4398" w:rsidRPr="00850F52" w:rsidRDefault="008E4398" w:rsidP="007F3F36">
      <w:pPr>
        <w:shd w:val="clear" w:color="auto" w:fill="FFFFFF"/>
        <w:tabs>
          <w:tab w:val="left" w:pos="711"/>
          <w:tab w:val="left" w:leader="underscore" w:pos="2041"/>
          <w:tab w:val="left" w:pos="3283"/>
        </w:tabs>
        <w:ind w:left="720" w:right="720"/>
        <w:jc w:val="both"/>
        <w:rPr>
          <w:rFonts w:ascii="Arial" w:hAnsi="Arial" w:cs="Arial"/>
          <w:b/>
          <w:bCs/>
          <w:color w:val="000000"/>
          <w:sz w:val="24"/>
          <w:szCs w:val="24"/>
          <w:u w:val="single"/>
        </w:rPr>
      </w:pPr>
      <w:r w:rsidRPr="00850F52">
        <w:rPr>
          <w:rFonts w:ascii="Arial" w:hAnsi="Arial" w:cs="Arial"/>
          <w:bCs/>
          <w:color w:val="000000"/>
          <w:sz w:val="24"/>
          <w:szCs w:val="24"/>
        </w:rPr>
        <w:t xml:space="preserve">That part of the NW ¼ of Section 21, Township 1, South Range 25 East, of the Principal </w:t>
      </w:r>
      <w:r w:rsidR="007F3F36" w:rsidRPr="00850F52">
        <w:rPr>
          <w:rFonts w:ascii="Arial" w:hAnsi="Arial" w:cs="Arial"/>
          <w:bCs/>
          <w:color w:val="000000"/>
          <w:sz w:val="24"/>
          <w:szCs w:val="24"/>
        </w:rPr>
        <w:t>Montana</w:t>
      </w:r>
      <w:r w:rsidRPr="00850F52">
        <w:rPr>
          <w:rFonts w:ascii="Arial" w:hAnsi="Arial" w:cs="Arial"/>
          <w:bCs/>
          <w:color w:val="000000"/>
          <w:sz w:val="24"/>
          <w:szCs w:val="24"/>
        </w:rPr>
        <w:t xml:space="preserve"> Meridian in Yellowstone County, Montana, described as Tracts 1, 2, 3, and 4 of Certificate of Survey No. </w:t>
      </w:r>
      <w:r w:rsidR="007F3F36" w:rsidRPr="00850F52">
        <w:rPr>
          <w:rFonts w:ascii="Arial" w:hAnsi="Arial" w:cs="Arial"/>
          <w:bCs/>
          <w:color w:val="000000"/>
          <w:sz w:val="24"/>
          <w:szCs w:val="24"/>
        </w:rPr>
        <w:t>3191on file in the office of the Clerk and Recorder of said County under Document #3288725.</w:t>
      </w:r>
    </w:p>
    <w:p w:rsidR="008E4398" w:rsidRPr="00850F52" w:rsidRDefault="008E4398" w:rsidP="008E4398">
      <w:pPr>
        <w:shd w:val="clear" w:color="auto" w:fill="FFFFFF"/>
        <w:tabs>
          <w:tab w:val="left" w:pos="711"/>
          <w:tab w:val="left" w:leader="underscore" w:pos="2041"/>
          <w:tab w:val="left" w:pos="3283"/>
        </w:tabs>
        <w:ind w:left="720"/>
        <w:jc w:val="both"/>
        <w:rPr>
          <w:rFonts w:ascii="Arial" w:hAnsi="Arial" w:cs="Arial"/>
          <w:b/>
          <w:bCs/>
          <w:color w:val="000000"/>
          <w:sz w:val="24"/>
          <w:szCs w:val="24"/>
        </w:rPr>
      </w:pPr>
    </w:p>
    <w:p w:rsidR="00051EAF" w:rsidRPr="00850F52" w:rsidRDefault="00051EAF" w:rsidP="00695686">
      <w:pPr>
        <w:numPr>
          <w:ilvl w:val="0"/>
          <w:numId w:val="5"/>
        </w:numPr>
        <w:shd w:val="clear" w:color="auto" w:fill="FFFFFF"/>
        <w:tabs>
          <w:tab w:val="left" w:pos="711"/>
          <w:tab w:val="left" w:leader="underscore" w:pos="2041"/>
          <w:tab w:val="left" w:pos="3283"/>
        </w:tabs>
        <w:ind w:hanging="720"/>
        <w:jc w:val="both"/>
        <w:rPr>
          <w:rFonts w:ascii="Arial" w:hAnsi="Arial" w:cs="Arial"/>
          <w:b/>
          <w:bCs/>
          <w:color w:val="000000"/>
          <w:sz w:val="24"/>
          <w:szCs w:val="24"/>
        </w:rPr>
      </w:pPr>
      <w:r w:rsidRPr="00850F52">
        <w:rPr>
          <w:rFonts w:ascii="Arial" w:hAnsi="Arial" w:cs="Arial"/>
          <w:bCs/>
          <w:color w:val="000000"/>
          <w:sz w:val="24"/>
          <w:szCs w:val="24"/>
        </w:rPr>
        <w:t>Declarant intends to deve</w:t>
      </w:r>
      <w:r w:rsidR="00DC62F5" w:rsidRPr="00850F52">
        <w:rPr>
          <w:rFonts w:ascii="Arial" w:hAnsi="Arial" w:cs="Arial"/>
          <w:bCs/>
          <w:color w:val="000000"/>
          <w:sz w:val="24"/>
          <w:szCs w:val="24"/>
        </w:rPr>
        <w:t xml:space="preserve">lop the real property described herein </w:t>
      </w:r>
      <w:r w:rsidRPr="00850F52">
        <w:rPr>
          <w:rFonts w:ascii="Arial" w:hAnsi="Arial" w:cs="Arial"/>
          <w:bCs/>
          <w:color w:val="000000"/>
          <w:sz w:val="24"/>
          <w:szCs w:val="24"/>
        </w:rPr>
        <w:t>as the South Greensleeves Estates Subdivision as reflected on the Pl</w:t>
      </w:r>
      <w:r w:rsidR="00DC62F5" w:rsidRPr="00850F52">
        <w:rPr>
          <w:rFonts w:ascii="Arial" w:hAnsi="Arial" w:cs="Arial"/>
          <w:bCs/>
          <w:color w:val="000000"/>
          <w:sz w:val="24"/>
          <w:szCs w:val="24"/>
        </w:rPr>
        <w:t xml:space="preserve">at attached hereto as </w:t>
      </w:r>
      <w:r w:rsidR="00DC62F5" w:rsidRPr="00850F52">
        <w:rPr>
          <w:rFonts w:ascii="Arial" w:hAnsi="Arial" w:cs="Arial"/>
          <w:b/>
          <w:bCs/>
          <w:color w:val="000000"/>
          <w:sz w:val="24"/>
          <w:szCs w:val="24"/>
          <w:u w:val="single"/>
        </w:rPr>
        <w:t>Exhibit “A</w:t>
      </w:r>
      <w:r w:rsidRPr="00850F52">
        <w:rPr>
          <w:rFonts w:ascii="Arial" w:hAnsi="Arial" w:cs="Arial"/>
          <w:b/>
          <w:bCs/>
          <w:color w:val="000000"/>
          <w:sz w:val="24"/>
          <w:szCs w:val="24"/>
          <w:u w:val="single"/>
        </w:rPr>
        <w:t>”</w:t>
      </w:r>
      <w:r w:rsidR="00DC62F5" w:rsidRPr="00850F52">
        <w:rPr>
          <w:rFonts w:ascii="Arial" w:hAnsi="Arial" w:cs="Arial"/>
          <w:bCs/>
          <w:color w:val="000000"/>
          <w:sz w:val="24"/>
          <w:szCs w:val="24"/>
        </w:rPr>
        <w:t>, hereinafter the “Subdivision”</w:t>
      </w:r>
      <w:r w:rsidRPr="00850F52">
        <w:rPr>
          <w:rFonts w:ascii="Arial" w:hAnsi="Arial" w:cs="Arial"/>
          <w:bCs/>
          <w:color w:val="000000"/>
          <w:sz w:val="24"/>
          <w:szCs w:val="24"/>
        </w:rPr>
        <w:t>.</w:t>
      </w:r>
    </w:p>
    <w:p w:rsidR="00051EAF" w:rsidRPr="00850F52" w:rsidRDefault="00051EAF" w:rsidP="00051EAF">
      <w:pPr>
        <w:pStyle w:val="ListParagraph"/>
        <w:rPr>
          <w:rFonts w:ascii="Arial" w:hAnsi="Arial" w:cs="Arial"/>
          <w:b/>
          <w:bCs/>
          <w:color w:val="000000"/>
          <w:sz w:val="24"/>
          <w:szCs w:val="24"/>
        </w:rPr>
      </w:pPr>
    </w:p>
    <w:p w:rsidR="00051EAF" w:rsidRPr="00850F52" w:rsidRDefault="00051EAF" w:rsidP="00DC62F5">
      <w:pPr>
        <w:shd w:val="clear" w:color="auto" w:fill="FFFFFF"/>
        <w:tabs>
          <w:tab w:val="left" w:pos="711"/>
          <w:tab w:val="left" w:leader="underscore" w:pos="2041"/>
          <w:tab w:val="left" w:pos="3283"/>
        </w:tabs>
        <w:jc w:val="both"/>
        <w:rPr>
          <w:rFonts w:ascii="Arial" w:hAnsi="Arial" w:cs="Arial"/>
          <w:bCs/>
          <w:color w:val="000000"/>
          <w:sz w:val="24"/>
          <w:szCs w:val="24"/>
        </w:rPr>
      </w:pPr>
      <w:r w:rsidRPr="00850F52">
        <w:rPr>
          <w:rFonts w:ascii="Arial" w:hAnsi="Arial" w:cs="Arial"/>
          <w:bCs/>
          <w:color w:val="000000"/>
          <w:sz w:val="24"/>
          <w:szCs w:val="24"/>
        </w:rPr>
        <w:tab/>
        <w:t>Now, therefore, in consideration of the covenant’s and declarations hereinafter set forth and for other good and valuable consideration, the rec</w:t>
      </w:r>
      <w:r w:rsidR="00A73D0B" w:rsidRPr="00850F52">
        <w:rPr>
          <w:rFonts w:ascii="Arial" w:hAnsi="Arial" w:cs="Arial"/>
          <w:bCs/>
          <w:color w:val="000000"/>
          <w:sz w:val="24"/>
          <w:szCs w:val="24"/>
        </w:rPr>
        <w:t>eip</w:t>
      </w:r>
      <w:r w:rsidRPr="00850F52">
        <w:rPr>
          <w:rFonts w:ascii="Arial" w:hAnsi="Arial" w:cs="Arial"/>
          <w:bCs/>
          <w:color w:val="000000"/>
          <w:sz w:val="24"/>
          <w:szCs w:val="24"/>
        </w:rPr>
        <w:t>t and sufficiency of which are hereby acknowledged Declarant hereby establishes and declares the following Covenants, Conditions and Restrict</w:t>
      </w:r>
      <w:r w:rsidR="00A73D0B" w:rsidRPr="00850F52">
        <w:rPr>
          <w:rFonts w:ascii="Arial" w:hAnsi="Arial" w:cs="Arial"/>
          <w:bCs/>
          <w:color w:val="000000"/>
          <w:sz w:val="24"/>
          <w:szCs w:val="24"/>
        </w:rPr>
        <w:t>i</w:t>
      </w:r>
      <w:r w:rsidRPr="00850F52">
        <w:rPr>
          <w:rFonts w:ascii="Arial" w:hAnsi="Arial" w:cs="Arial"/>
          <w:bCs/>
          <w:color w:val="000000"/>
          <w:sz w:val="24"/>
          <w:szCs w:val="24"/>
        </w:rPr>
        <w:t xml:space="preserve">ons, which shall apply to all of the Subdivision and to all of the real property </w:t>
      </w:r>
      <w:r w:rsidR="00DC62F5" w:rsidRPr="00850F52">
        <w:rPr>
          <w:rFonts w:ascii="Arial" w:hAnsi="Arial" w:cs="Arial"/>
          <w:bCs/>
          <w:color w:val="000000"/>
          <w:sz w:val="24"/>
          <w:szCs w:val="24"/>
        </w:rPr>
        <w:t xml:space="preserve">in the Subdivision </w:t>
      </w:r>
      <w:r w:rsidRPr="00850F52">
        <w:rPr>
          <w:rFonts w:ascii="Arial" w:hAnsi="Arial" w:cs="Arial"/>
          <w:bCs/>
          <w:color w:val="000000"/>
          <w:sz w:val="24"/>
          <w:szCs w:val="24"/>
        </w:rPr>
        <w:t xml:space="preserve">and shall bind all of the property owners and tenants and shall run with the land. </w:t>
      </w:r>
    </w:p>
    <w:p w:rsidR="00051EAF" w:rsidRPr="00850F52" w:rsidRDefault="00051EAF" w:rsidP="00051EAF">
      <w:pPr>
        <w:shd w:val="clear" w:color="auto" w:fill="FFFFFF"/>
        <w:tabs>
          <w:tab w:val="left" w:pos="711"/>
          <w:tab w:val="left" w:leader="underscore" w:pos="2041"/>
          <w:tab w:val="left" w:pos="3283"/>
        </w:tabs>
        <w:ind w:left="720"/>
        <w:jc w:val="both"/>
        <w:rPr>
          <w:rFonts w:ascii="Arial" w:hAnsi="Arial" w:cs="Arial"/>
          <w:bCs/>
          <w:color w:val="000000"/>
          <w:sz w:val="24"/>
          <w:szCs w:val="24"/>
        </w:rPr>
      </w:pPr>
    </w:p>
    <w:p w:rsidR="00E259A8" w:rsidRDefault="00422324" w:rsidP="00DC62F5">
      <w:pPr>
        <w:shd w:val="clear" w:color="auto" w:fill="FFFFFF"/>
        <w:ind w:firstLine="720"/>
        <w:jc w:val="both"/>
        <w:rPr>
          <w:rFonts w:ascii="Arial" w:hAnsi="Arial" w:cs="Arial"/>
          <w:color w:val="000000"/>
          <w:sz w:val="24"/>
          <w:szCs w:val="24"/>
        </w:rPr>
      </w:pPr>
      <w:r w:rsidRPr="003E46A5">
        <w:rPr>
          <w:rFonts w:ascii="Arial" w:hAnsi="Arial" w:cs="Arial"/>
          <w:color w:val="000000"/>
          <w:sz w:val="24"/>
          <w:szCs w:val="24"/>
        </w:rPr>
        <w:t xml:space="preserve">The Grantees of any </w:t>
      </w:r>
      <w:r w:rsidR="00ED1496">
        <w:rPr>
          <w:rFonts w:ascii="Arial" w:hAnsi="Arial" w:cs="Arial"/>
          <w:color w:val="000000"/>
          <w:sz w:val="24"/>
          <w:szCs w:val="24"/>
        </w:rPr>
        <w:t>Lot</w:t>
      </w:r>
      <w:r w:rsidRPr="003E46A5">
        <w:rPr>
          <w:rFonts w:ascii="Arial" w:hAnsi="Arial" w:cs="Arial"/>
          <w:color w:val="000000"/>
          <w:sz w:val="24"/>
          <w:szCs w:val="24"/>
        </w:rPr>
        <w:t>, by acceptance of a conveyance, covenant and agree faithfully to observe and abide by all of said conditions, covenants and restrictions.</w:t>
      </w:r>
    </w:p>
    <w:p w:rsidR="00051EAF" w:rsidRDefault="00051EAF" w:rsidP="00051EAF">
      <w:pPr>
        <w:shd w:val="clear" w:color="auto" w:fill="FFFFFF"/>
        <w:spacing w:line="360" w:lineRule="exact"/>
        <w:ind w:right="7"/>
        <w:jc w:val="both"/>
        <w:rPr>
          <w:rFonts w:ascii="Arial" w:hAnsi="Arial" w:cs="Arial"/>
          <w:color w:val="000000"/>
          <w:sz w:val="24"/>
          <w:szCs w:val="24"/>
        </w:rPr>
      </w:pPr>
    </w:p>
    <w:p w:rsidR="00051EAF" w:rsidRPr="00850F52" w:rsidRDefault="00051EAF" w:rsidP="00051EAF">
      <w:pPr>
        <w:shd w:val="clear" w:color="auto" w:fill="FFFFFF"/>
        <w:spacing w:line="360" w:lineRule="exact"/>
        <w:ind w:right="7"/>
        <w:jc w:val="center"/>
        <w:rPr>
          <w:rFonts w:ascii="Arial" w:hAnsi="Arial" w:cs="Arial"/>
          <w:b/>
          <w:color w:val="000000"/>
          <w:sz w:val="28"/>
          <w:szCs w:val="28"/>
          <w:u w:val="single"/>
        </w:rPr>
      </w:pPr>
      <w:r w:rsidRPr="00850F52">
        <w:rPr>
          <w:rFonts w:ascii="Arial" w:hAnsi="Arial" w:cs="Arial"/>
          <w:b/>
          <w:color w:val="000000"/>
          <w:sz w:val="28"/>
          <w:szCs w:val="28"/>
          <w:u w:val="single"/>
        </w:rPr>
        <w:t xml:space="preserve">ARTICLE I </w:t>
      </w:r>
    </w:p>
    <w:p w:rsidR="00E259A8" w:rsidRDefault="00422324" w:rsidP="00051EAF">
      <w:pPr>
        <w:shd w:val="clear" w:color="auto" w:fill="FFFFFF"/>
        <w:spacing w:line="360" w:lineRule="exact"/>
        <w:ind w:right="7"/>
        <w:jc w:val="center"/>
        <w:rPr>
          <w:rFonts w:ascii="Arial" w:hAnsi="Arial" w:cs="Arial"/>
          <w:b/>
          <w:bCs/>
          <w:color w:val="000000"/>
          <w:spacing w:val="-14"/>
          <w:sz w:val="28"/>
          <w:szCs w:val="28"/>
          <w:u w:val="single"/>
        </w:rPr>
      </w:pPr>
      <w:r w:rsidRPr="000C5E8E">
        <w:rPr>
          <w:rFonts w:ascii="Arial" w:hAnsi="Arial" w:cs="Arial"/>
          <w:b/>
          <w:bCs/>
          <w:color w:val="000000"/>
          <w:spacing w:val="-14"/>
          <w:sz w:val="28"/>
          <w:szCs w:val="28"/>
          <w:u w:val="single"/>
        </w:rPr>
        <w:t>DEFINITIONS</w:t>
      </w:r>
    </w:p>
    <w:p w:rsidR="00776576" w:rsidRDefault="00776576" w:rsidP="00051EAF">
      <w:pPr>
        <w:shd w:val="clear" w:color="auto" w:fill="FFFFFF"/>
        <w:spacing w:line="360" w:lineRule="exact"/>
        <w:ind w:right="7"/>
        <w:jc w:val="center"/>
        <w:rPr>
          <w:rFonts w:ascii="Arial" w:hAnsi="Arial" w:cs="Arial"/>
          <w:b/>
          <w:bCs/>
          <w:color w:val="000000"/>
          <w:spacing w:val="-14"/>
          <w:sz w:val="24"/>
          <w:szCs w:val="24"/>
          <w:u w:val="single"/>
        </w:rPr>
      </w:pPr>
    </w:p>
    <w:p w:rsidR="00E259A8" w:rsidRDefault="00422324" w:rsidP="002870E8">
      <w:pPr>
        <w:shd w:val="clear" w:color="auto" w:fill="FFFFFF"/>
        <w:ind w:firstLine="720"/>
        <w:jc w:val="both"/>
        <w:rPr>
          <w:rFonts w:ascii="Arial" w:hAnsi="Arial" w:cs="Arial"/>
          <w:color w:val="000000"/>
          <w:sz w:val="24"/>
          <w:szCs w:val="24"/>
        </w:rPr>
      </w:pPr>
      <w:r w:rsidRPr="003E46A5">
        <w:rPr>
          <w:rFonts w:ascii="Arial" w:hAnsi="Arial" w:cs="Arial"/>
          <w:color w:val="000000"/>
          <w:sz w:val="24"/>
          <w:szCs w:val="24"/>
        </w:rPr>
        <w:t>Unless otherwise expressly provided, the following words and phrases, when used in this Declaration of Restrictions, shall have the following meanings:</w:t>
      </w:r>
    </w:p>
    <w:p w:rsidR="009F5BAF" w:rsidRPr="009F5BAF" w:rsidRDefault="009F5BAF" w:rsidP="00776576">
      <w:pPr>
        <w:shd w:val="clear" w:color="auto" w:fill="FFFFFF"/>
        <w:tabs>
          <w:tab w:val="left" w:pos="1472"/>
        </w:tabs>
        <w:jc w:val="both"/>
        <w:rPr>
          <w:rFonts w:ascii="Arial" w:hAnsi="Arial" w:cs="Arial"/>
          <w:color w:val="000000"/>
          <w:sz w:val="24"/>
          <w:szCs w:val="24"/>
        </w:rPr>
      </w:pPr>
    </w:p>
    <w:p w:rsidR="004B62A4" w:rsidRDefault="000C5E8E" w:rsidP="00695686">
      <w:pPr>
        <w:numPr>
          <w:ilvl w:val="0"/>
          <w:numId w:val="7"/>
        </w:numPr>
        <w:shd w:val="clear" w:color="auto" w:fill="FFFFFF"/>
        <w:tabs>
          <w:tab w:val="left" w:pos="1472"/>
        </w:tabs>
        <w:ind w:left="0" w:firstLine="720"/>
        <w:jc w:val="both"/>
        <w:rPr>
          <w:rFonts w:ascii="Arial" w:hAnsi="Arial" w:cs="Arial"/>
          <w:sz w:val="24"/>
          <w:szCs w:val="24"/>
        </w:rPr>
      </w:pPr>
      <w:r>
        <w:rPr>
          <w:rFonts w:ascii="Arial" w:hAnsi="Arial" w:cs="Arial"/>
          <w:b/>
          <w:sz w:val="24"/>
          <w:szCs w:val="24"/>
        </w:rPr>
        <w:t>Assessment.</w:t>
      </w:r>
      <w:r w:rsidR="00EF7A24">
        <w:rPr>
          <w:rFonts w:ascii="Arial" w:hAnsi="Arial" w:cs="Arial"/>
          <w:b/>
          <w:sz w:val="24"/>
          <w:szCs w:val="24"/>
        </w:rPr>
        <w:t xml:space="preserve">  </w:t>
      </w:r>
      <w:r w:rsidR="00EF7A24" w:rsidRPr="00EF7A24">
        <w:rPr>
          <w:rFonts w:ascii="Arial" w:hAnsi="Arial" w:cs="Arial"/>
          <w:sz w:val="24"/>
          <w:szCs w:val="24"/>
        </w:rPr>
        <w:t xml:space="preserve">A fee payable by an </w:t>
      </w:r>
      <w:r w:rsidRPr="00EF7A24">
        <w:rPr>
          <w:rFonts w:ascii="Arial" w:hAnsi="Arial" w:cs="Arial"/>
          <w:sz w:val="24"/>
          <w:szCs w:val="24"/>
        </w:rPr>
        <w:t>Owner</w:t>
      </w:r>
      <w:r w:rsidR="00EF7A24" w:rsidRPr="00EF7A24">
        <w:rPr>
          <w:rFonts w:ascii="Arial" w:hAnsi="Arial" w:cs="Arial"/>
          <w:sz w:val="24"/>
          <w:szCs w:val="24"/>
        </w:rPr>
        <w:t xml:space="preserve"> t</w:t>
      </w:r>
      <w:r w:rsidR="00EF7A24">
        <w:rPr>
          <w:rFonts w:ascii="Arial" w:hAnsi="Arial" w:cs="Arial"/>
          <w:sz w:val="24"/>
          <w:szCs w:val="24"/>
        </w:rPr>
        <w:t>o the Association as determined by the Bo</w:t>
      </w:r>
      <w:r w:rsidR="00EF7A24" w:rsidRPr="00EF7A24">
        <w:rPr>
          <w:rFonts w:ascii="Arial" w:hAnsi="Arial" w:cs="Arial"/>
          <w:sz w:val="24"/>
          <w:szCs w:val="24"/>
        </w:rPr>
        <w:t>ard of Directors</w:t>
      </w:r>
      <w:r w:rsidR="00EF7A24">
        <w:rPr>
          <w:rFonts w:ascii="Arial" w:hAnsi="Arial" w:cs="Arial"/>
          <w:sz w:val="24"/>
          <w:szCs w:val="24"/>
        </w:rPr>
        <w:t>.</w:t>
      </w:r>
    </w:p>
    <w:p w:rsidR="00EF7A24" w:rsidRPr="00EF7A24" w:rsidRDefault="00EF7A24" w:rsidP="00EF7A24">
      <w:pPr>
        <w:shd w:val="clear" w:color="auto" w:fill="FFFFFF"/>
        <w:tabs>
          <w:tab w:val="left" w:pos="1472"/>
        </w:tabs>
        <w:ind w:right="29"/>
        <w:jc w:val="both"/>
        <w:rPr>
          <w:rFonts w:ascii="Arial" w:hAnsi="Arial" w:cs="Arial"/>
          <w:sz w:val="24"/>
          <w:szCs w:val="24"/>
        </w:rPr>
      </w:pPr>
    </w:p>
    <w:p w:rsidR="004B62A4" w:rsidRPr="004B62A4" w:rsidRDefault="00422324" w:rsidP="00695686">
      <w:pPr>
        <w:numPr>
          <w:ilvl w:val="0"/>
          <w:numId w:val="7"/>
        </w:numPr>
        <w:shd w:val="clear" w:color="auto" w:fill="FFFFFF"/>
        <w:tabs>
          <w:tab w:val="left" w:pos="1472"/>
        </w:tabs>
        <w:ind w:left="0" w:firstLine="720"/>
        <w:jc w:val="both"/>
        <w:rPr>
          <w:rFonts w:ascii="Arial" w:hAnsi="Arial" w:cs="Arial"/>
          <w:sz w:val="24"/>
          <w:szCs w:val="24"/>
        </w:rPr>
      </w:pPr>
      <w:r w:rsidRPr="004B62A4">
        <w:rPr>
          <w:rFonts w:ascii="Arial" w:hAnsi="Arial" w:cs="Arial"/>
          <w:b/>
          <w:color w:val="000000"/>
          <w:sz w:val="24"/>
          <w:szCs w:val="24"/>
        </w:rPr>
        <w:lastRenderedPageBreak/>
        <w:t>Association</w:t>
      </w:r>
      <w:r w:rsidR="000C5E8E">
        <w:rPr>
          <w:rFonts w:ascii="Arial" w:hAnsi="Arial" w:cs="Arial"/>
          <w:color w:val="000000"/>
          <w:sz w:val="24"/>
          <w:szCs w:val="24"/>
        </w:rPr>
        <w:t xml:space="preserve">. </w:t>
      </w:r>
      <w:r w:rsidRPr="004B62A4">
        <w:rPr>
          <w:rFonts w:ascii="Arial" w:hAnsi="Arial" w:cs="Arial"/>
          <w:color w:val="000000"/>
          <w:sz w:val="24"/>
          <w:szCs w:val="24"/>
        </w:rPr>
        <w:t xml:space="preserve"> The </w:t>
      </w:r>
      <w:r w:rsidR="006F3C54">
        <w:rPr>
          <w:rFonts w:ascii="Arial" w:hAnsi="Arial" w:cs="Arial"/>
          <w:color w:val="000000"/>
          <w:sz w:val="24"/>
          <w:szCs w:val="24"/>
        </w:rPr>
        <w:t xml:space="preserve">South </w:t>
      </w:r>
      <w:r w:rsidRPr="004B62A4">
        <w:rPr>
          <w:rFonts w:ascii="Arial" w:hAnsi="Arial" w:cs="Arial"/>
          <w:color w:val="000000"/>
          <w:sz w:val="24"/>
          <w:szCs w:val="24"/>
        </w:rPr>
        <w:t>Greensleeves Estates Owners Association, a Montana non-profit corporation.</w:t>
      </w:r>
    </w:p>
    <w:p w:rsidR="004B62A4" w:rsidRDefault="004B62A4" w:rsidP="004B62A4">
      <w:pPr>
        <w:pStyle w:val="ListParagraph"/>
        <w:rPr>
          <w:rFonts w:ascii="Arial" w:hAnsi="Arial" w:cs="Arial"/>
          <w:b/>
          <w:bCs/>
          <w:color w:val="000000"/>
          <w:sz w:val="24"/>
          <w:szCs w:val="24"/>
        </w:rPr>
      </w:pPr>
    </w:p>
    <w:p w:rsidR="00E259A8" w:rsidRPr="004B62A4" w:rsidRDefault="00422324" w:rsidP="00695686">
      <w:pPr>
        <w:numPr>
          <w:ilvl w:val="0"/>
          <w:numId w:val="7"/>
        </w:numPr>
        <w:shd w:val="clear" w:color="auto" w:fill="FFFFFF"/>
        <w:tabs>
          <w:tab w:val="left" w:pos="1472"/>
        </w:tabs>
        <w:ind w:left="0" w:right="29" w:firstLine="720"/>
        <w:jc w:val="both"/>
        <w:rPr>
          <w:rFonts w:ascii="Arial" w:hAnsi="Arial" w:cs="Arial"/>
          <w:sz w:val="24"/>
          <w:szCs w:val="24"/>
        </w:rPr>
      </w:pPr>
      <w:r w:rsidRPr="004B62A4">
        <w:rPr>
          <w:rFonts w:ascii="Arial" w:hAnsi="Arial" w:cs="Arial"/>
          <w:b/>
          <w:bCs/>
          <w:color w:val="000000"/>
          <w:sz w:val="24"/>
          <w:szCs w:val="24"/>
        </w:rPr>
        <w:t>Board or Board of Directors</w:t>
      </w:r>
      <w:r w:rsidR="000C5E8E">
        <w:rPr>
          <w:rFonts w:ascii="Arial" w:hAnsi="Arial" w:cs="Arial"/>
          <w:b/>
          <w:bCs/>
          <w:color w:val="000000"/>
          <w:sz w:val="24"/>
          <w:szCs w:val="24"/>
        </w:rPr>
        <w:t>.</w:t>
      </w:r>
      <w:r w:rsidRPr="004B62A4">
        <w:rPr>
          <w:rFonts w:ascii="Arial" w:hAnsi="Arial" w:cs="Arial"/>
          <w:b/>
          <w:bCs/>
          <w:color w:val="000000"/>
          <w:sz w:val="24"/>
          <w:szCs w:val="24"/>
        </w:rPr>
        <w:t xml:space="preserve"> </w:t>
      </w:r>
      <w:r w:rsidRPr="004B62A4">
        <w:rPr>
          <w:rFonts w:ascii="Arial" w:hAnsi="Arial" w:cs="Arial"/>
          <w:color w:val="000000"/>
          <w:sz w:val="24"/>
          <w:szCs w:val="24"/>
        </w:rPr>
        <w:t>The Board of Directors of the Association, as it shall be constituted from time to time.</w:t>
      </w:r>
    </w:p>
    <w:p w:rsidR="004B62A4" w:rsidRDefault="004B62A4" w:rsidP="004B62A4">
      <w:pPr>
        <w:pStyle w:val="ListParagraph"/>
        <w:rPr>
          <w:rFonts w:ascii="Arial" w:hAnsi="Arial" w:cs="Arial"/>
          <w:sz w:val="24"/>
          <w:szCs w:val="24"/>
        </w:rPr>
      </w:pPr>
    </w:p>
    <w:p w:rsidR="00E259A8" w:rsidRPr="004B62A4" w:rsidRDefault="000C5E8E" w:rsidP="00695686">
      <w:pPr>
        <w:numPr>
          <w:ilvl w:val="0"/>
          <w:numId w:val="7"/>
        </w:numPr>
        <w:shd w:val="clear" w:color="auto" w:fill="FFFFFF"/>
        <w:tabs>
          <w:tab w:val="left" w:pos="1472"/>
        </w:tabs>
        <w:ind w:left="0" w:right="29" w:firstLine="720"/>
        <w:jc w:val="both"/>
        <w:rPr>
          <w:rFonts w:ascii="Arial" w:hAnsi="Arial" w:cs="Arial"/>
          <w:sz w:val="24"/>
          <w:szCs w:val="24"/>
        </w:rPr>
      </w:pPr>
      <w:r w:rsidRPr="004B62A4">
        <w:rPr>
          <w:rFonts w:ascii="Arial" w:hAnsi="Arial" w:cs="Arial"/>
          <w:b/>
          <w:bCs/>
          <w:color w:val="000000"/>
          <w:sz w:val="24"/>
          <w:szCs w:val="24"/>
        </w:rPr>
        <w:t>Bylaws</w:t>
      </w:r>
      <w:r>
        <w:rPr>
          <w:rFonts w:ascii="Arial" w:hAnsi="Arial" w:cs="Arial"/>
          <w:b/>
          <w:bCs/>
          <w:color w:val="000000"/>
          <w:sz w:val="24"/>
          <w:szCs w:val="24"/>
        </w:rPr>
        <w:t>.</w:t>
      </w:r>
      <w:r w:rsidRPr="004B62A4">
        <w:rPr>
          <w:rFonts w:ascii="Arial" w:hAnsi="Arial" w:cs="Arial"/>
          <w:color w:val="000000"/>
          <w:sz w:val="24"/>
          <w:szCs w:val="24"/>
        </w:rPr>
        <w:t xml:space="preserve"> The</w:t>
      </w:r>
      <w:r w:rsidR="00422324" w:rsidRPr="004B62A4">
        <w:rPr>
          <w:rFonts w:ascii="Arial" w:hAnsi="Arial" w:cs="Arial"/>
          <w:color w:val="000000"/>
          <w:sz w:val="24"/>
          <w:szCs w:val="24"/>
        </w:rPr>
        <w:t xml:space="preserve"> Bylaws of the Association as restated or amended from time to time.</w:t>
      </w:r>
    </w:p>
    <w:p w:rsidR="004B62A4" w:rsidRDefault="004B62A4" w:rsidP="004B62A4">
      <w:pPr>
        <w:pStyle w:val="ListParagraph"/>
        <w:rPr>
          <w:rFonts w:ascii="Arial" w:hAnsi="Arial" w:cs="Arial"/>
          <w:sz w:val="24"/>
          <w:szCs w:val="24"/>
        </w:rPr>
      </w:pPr>
    </w:p>
    <w:p w:rsidR="00E259A8" w:rsidRPr="004B62A4" w:rsidRDefault="00422324" w:rsidP="00695686">
      <w:pPr>
        <w:numPr>
          <w:ilvl w:val="0"/>
          <w:numId w:val="7"/>
        </w:numPr>
        <w:shd w:val="clear" w:color="auto" w:fill="FFFFFF"/>
        <w:tabs>
          <w:tab w:val="left" w:pos="1472"/>
        </w:tabs>
        <w:ind w:left="0" w:right="29" w:firstLine="720"/>
        <w:jc w:val="both"/>
        <w:rPr>
          <w:rFonts w:ascii="Arial" w:hAnsi="Arial" w:cs="Arial"/>
          <w:sz w:val="24"/>
          <w:szCs w:val="24"/>
        </w:rPr>
      </w:pPr>
      <w:r w:rsidRPr="004B62A4">
        <w:rPr>
          <w:rFonts w:ascii="Arial" w:hAnsi="Arial" w:cs="Arial"/>
          <w:b/>
          <w:bCs/>
          <w:color w:val="000000"/>
          <w:sz w:val="24"/>
          <w:szCs w:val="24"/>
        </w:rPr>
        <w:t>Common Areas</w:t>
      </w:r>
      <w:r w:rsidR="000C5E8E">
        <w:rPr>
          <w:rFonts w:ascii="Arial" w:hAnsi="Arial" w:cs="Arial"/>
          <w:b/>
          <w:bCs/>
          <w:color w:val="000000"/>
          <w:sz w:val="24"/>
          <w:szCs w:val="24"/>
        </w:rPr>
        <w:t xml:space="preserve">. </w:t>
      </w:r>
      <w:r w:rsidRPr="004B62A4">
        <w:rPr>
          <w:rFonts w:ascii="Arial" w:hAnsi="Arial" w:cs="Arial"/>
          <w:b/>
          <w:bCs/>
          <w:color w:val="000000"/>
          <w:sz w:val="24"/>
          <w:szCs w:val="24"/>
        </w:rPr>
        <w:t xml:space="preserve"> </w:t>
      </w:r>
      <w:r w:rsidRPr="004B62A4">
        <w:rPr>
          <w:rFonts w:ascii="Arial" w:hAnsi="Arial" w:cs="Arial"/>
          <w:color w:val="000000"/>
          <w:sz w:val="24"/>
          <w:szCs w:val="24"/>
        </w:rPr>
        <w:t xml:space="preserve">The streets, recreational area and other facilities within </w:t>
      </w:r>
      <w:r w:rsidR="008C27B4">
        <w:rPr>
          <w:rFonts w:ascii="Arial" w:hAnsi="Arial" w:cs="Arial"/>
          <w:color w:val="000000"/>
          <w:sz w:val="24"/>
          <w:szCs w:val="24"/>
        </w:rPr>
        <w:t xml:space="preserve">South Greensleeves </w:t>
      </w:r>
      <w:r w:rsidRPr="004B62A4">
        <w:rPr>
          <w:rFonts w:ascii="Arial" w:hAnsi="Arial" w:cs="Arial"/>
          <w:color w:val="000000"/>
          <w:sz w:val="24"/>
          <w:szCs w:val="24"/>
        </w:rPr>
        <w:t xml:space="preserve">Estates which serve more than one </w:t>
      </w:r>
      <w:r w:rsidR="00ED1496">
        <w:rPr>
          <w:rFonts w:ascii="Arial" w:hAnsi="Arial" w:cs="Arial"/>
          <w:color w:val="000000"/>
          <w:sz w:val="24"/>
          <w:szCs w:val="24"/>
        </w:rPr>
        <w:t>Lot</w:t>
      </w:r>
      <w:r w:rsidRPr="004B62A4">
        <w:rPr>
          <w:rFonts w:ascii="Arial" w:hAnsi="Arial" w:cs="Arial"/>
          <w:color w:val="000000"/>
          <w:sz w:val="24"/>
          <w:szCs w:val="24"/>
        </w:rPr>
        <w:t>; the common areas are more fully described in the Declaration.</w:t>
      </w:r>
    </w:p>
    <w:p w:rsidR="004B62A4" w:rsidRDefault="004B62A4" w:rsidP="004B62A4">
      <w:pPr>
        <w:pStyle w:val="ListParagraph"/>
        <w:rPr>
          <w:rFonts w:ascii="Arial" w:hAnsi="Arial" w:cs="Arial"/>
          <w:sz w:val="24"/>
          <w:szCs w:val="24"/>
        </w:rPr>
      </w:pPr>
    </w:p>
    <w:p w:rsidR="00E259A8" w:rsidRPr="004B62A4" w:rsidRDefault="00422324"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Declaration</w:t>
      </w:r>
      <w:r w:rsidR="000C5E8E">
        <w:rPr>
          <w:rFonts w:ascii="Arial" w:hAnsi="Arial" w:cs="Arial"/>
          <w:b/>
          <w:bCs/>
          <w:color w:val="000000"/>
          <w:sz w:val="24"/>
          <w:szCs w:val="24"/>
        </w:rPr>
        <w:t>.</w:t>
      </w:r>
      <w:r w:rsidRPr="004B62A4">
        <w:rPr>
          <w:rFonts w:ascii="Arial" w:hAnsi="Arial" w:cs="Arial"/>
          <w:b/>
          <w:bCs/>
          <w:color w:val="000000"/>
          <w:sz w:val="24"/>
          <w:szCs w:val="24"/>
        </w:rPr>
        <w:t xml:space="preserve"> </w:t>
      </w:r>
      <w:r w:rsidR="00ED1496">
        <w:rPr>
          <w:rFonts w:ascii="Arial" w:hAnsi="Arial" w:cs="Arial"/>
          <w:color w:val="000000"/>
          <w:sz w:val="24"/>
          <w:szCs w:val="24"/>
        </w:rPr>
        <w:t>Lot</w:t>
      </w:r>
      <w:r w:rsidR="00776576">
        <w:rPr>
          <w:rFonts w:ascii="Arial" w:hAnsi="Arial" w:cs="Arial"/>
          <w:color w:val="000000"/>
          <w:sz w:val="24"/>
          <w:szCs w:val="24"/>
        </w:rPr>
        <w:t xml:space="preserve"> </w:t>
      </w:r>
      <w:r w:rsidR="00ED1496">
        <w:rPr>
          <w:rFonts w:ascii="Arial" w:hAnsi="Arial" w:cs="Arial"/>
          <w:color w:val="000000"/>
          <w:sz w:val="24"/>
          <w:szCs w:val="24"/>
        </w:rPr>
        <w:t>Declaration means these covenants, conditions, and restrictions.</w:t>
      </w:r>
    </w:p>
    <w:p w:rsidR="004B62A4" w:rsidRDefault="004B62A4" w:rsidP="004B62A4">
      <w:pPr>
        <w:pStyle w:val="ListParagraph"/>
        <w:rPr>
          <w:rFonts w:ascii="Arial" w:hAnsi="Arial" w:cs="Arial"/>
          <w:sz w:val="24"/>
          <w:szCs w:val="24"/>
        </w:rPr>
      </w:pPr>
    </w:p>
    <w:p w:rsidR="00E259A8" w:rsidRPr="00776576" w:rsidRDefault="00422324"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DEQ</w:t>
      </w:r>
      <w:r w:rsidR="000C5E8E">
        <w:rPr>
          <w:rFonts w:ascii="Arial" w:hAnsi="Arial" w:cs="Arial"/>
          <w:b/>
          <w:bCs/>
          <w:color w:val="000000"/>
          <w:sz w:val="24"/>
          <w:szCs w:val="24"/>
        </w:rPr>
        <w:t xml:space="preserve">.  </w:t>
      </w:r>
      <w:r w:rsidRPr="004B62A4">
        <w:rPr>
          <w:rFonts w:ascii="Arial" w:hAnsi="Arial" w:cs="Arial"/>
          <w:color w:val="000000"/>
          <w:sz w:val="24"/>
          <w:szCs w:val="24"/>
        </w:rPr>
        <w:t>The Montana Department of Health and Environmental Quality.</w:t>
      </w:r>
    </w:p>
    <w:p w:rsidR="00776576" w:rsidRPr="004B62A4" w:rsidRDefault="00776576" w:rsidP="00776576">
      <w:pPr>
        <w:shd w:val="clear" w:color="auto" w:fill="FFFFFF"/>
        <w:tabs>
          <w:tab w:val="left" w:pos="1476"/>
        </w:tabs>
        <w:ind w:right="29"/>
        <w:jc w:val="both"/>
        <w:rPr>
          <w:rFonts w:ascii="Arial" w:hAnsi="Arial" w:cs="Arial"/>
          <w:sz w:val="24"/>
          <w:szCs w:val="24"/>
        </w:rPr>
      </w:pPr>
    </w:p>
    <w:p w:rsidR="00776576" w:rsidRDefault="00776576"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Developer</w:t>
      </w:r>
      <w:r>
        <w:rPr>
          <w:rFonts w:ascii="Arial" w:hAnsi="Arial" w:cs="Arial"/>
          <w:color w:val="000000"/>
          <w:sz w:val="24"/>
          <w:szCs w:val="24"/>
        </w:rPr>
        <w:t>.</w:t>
      </w:r>
      <w:r w:rsidR="00B260A4">
        <w:rPr>
          <w:rFonts w:ascii="Arial" w:hAnsi="Arial" w:cs="Arial"/>
          <w:color w:val="000000"/>
          <w:sz w:val="24"/>
          <w:szCs w:val="24"/>
        </w:rPr>
        <w:t xml:space="preserve">  </w:t>
      </w:r>
      <w:r w:rsidR="00850F52">
        <w:rPr>
          <w:rFonts w:ascii="Arial" w:hAnsi="Arial" w:cs="Arial"/>
          <w:color w:val="000000"/>
          <w:sz w:val="24"/>
          <w:szCs w:val="24"/>
        </w:rPr>
        <w:t>P3</w:t>
      </w:r>
      <w:r w:rsidR="00B260A4">
        <w:rPr>
          <w:rFonts w:ascii="Arial" w:hAnsi="Arial" w:cs="Arial"/>
          <w:color w:val="000000"/>
          <w:sz w:val="24"/>
          <w:szCs w:val="24"/>
        </w:rPr>
        <w:t>Coleman, LLC</w:t>
      </w:r>
      <w:r w:rsidRPr="004B62A4">
        <w:rPr>
          <w:rFonts w:ascii="Arial" w:hAnsi="Arial" w:cs="Arial"/>
          <w:color w:val="000000"/>
          <w:sz w:val="24"/>
          <w:szCs w:val="24"/>
        </w:rPr>
        <w:t xml:space="preserve"> and its successors and assigns; provided, however that no successor or assignee of the Developer shall have any rights or obligations of the Developer hereunder, unless specifically set forth in an instrument of succession or assignment or unless such rights and obligations pass by operation of law.</w:t>
      </w:r>
    </w:p>
    <w:p w:rsidR="004B62A4" w:rsidRDefault="004B62A4" w:rsidP="004B62A4">
      <w:pPr>
        <w:pStyle w:val="ListParagraph"/>
        <w:rPr>
          <w:rFonts w:ascii="Arial" w:hAnsi="Arial" w:cs="Arial"/>
          <w:sz w:val="24"/>
          <w:szCs w:val="24"/>
        </w:rPr>
      </w:pPr>
    </w:p>
    <w:p w:rsidR="004B62A4" w:rsidRPr="00776576" w:rsidRDefault="00422324"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Design Standards</w:t>
      </w:r>
      <w:r w:rsidR="000C5E8E">
        <w:rPr>
          <w:rFonts w:ascii="Arial" w:hAnsi="Arial" w:cs="Arial"/>
          <w:b/>
          <w:bCs/>
          <w:color w:val="000000"/>
          <w:sz w:val="24"/>
          <w:szCs w:val="24"/>
        </w:rPr>
        <w:t>.</w:t>
      </w:r>
      <w:r w:rsidRPr="004B62A4">
        <w:rPr>
          <w:rFonts w:ascii="Arial" w:hAnsi="Arial" w:cs="Arial"/>
          <w:b/>
          <w:bCs/>
          <w:color w:val="000000"/>
          <w:sz w:val="24"/>
          <w:szCs w:val="24"/>
        </w:rPr>
        <w:t xml:space="preserve"> </w:t>
      </w:r>
      <w:r w:rsidRPr="004B62A4">
        <w:rPr>
          <w:rFonts w:ascii="Arial" w:hAnsi="Arial" w:cs="Arial"/>
          <w:color w:val="000000"/>
          <w:sz w:val="24"/>
          <w:szCs w:val="24"/>
        </w:rPr>
        <w:t xml:space="preserve">Guidelines and standards for </w:t>
      </w:r>
      <w:r w:rsidR="00ED1496">
        <w:rPr>
          <w:rFonts w:ascii="Arial" w:hAnsi="Arial" w:cs="Arial"/>
          <w:color w:val="000000"/>
          <w:sz w:val="24"/>
          <w:szCs w:val="24"/>
        </w:rPr>
        <w:t>Lot</w:t>
      </w:r>
      <w:r w:rsidRPr="004B62A4">
        <w:rPr>
          <w:rFonts w:ascii="Arial" w:hAnsi="Arial" w:cs="Arial"/>
          <w:color w:val="000000"/>
          <w:sz w:val="24"/>
          <w:szCs w:val="24"/>
        </w:rPr>
        <w:t xml:space="preserve"> and Common Area Improvements as set forth in these Covenants and Restrictions and as amended from time to time.</w:t>
      </w:r>
    </w:p>
    <w:p w:rsidR="007F3F36" w:rsidRPr="007F3F36" w:rsidRDefault="007F3F36" w:rsidP="007F3F36">
      <w:pPr>
        <w:shd w:val="clear" w:color="auto" w:fill="FFFFFF"/>
        <w:tabs>
          <w:tab w:val="left" w:pos="1476"/>
        </w:tabs>
        <w:ind w:right="29"/>
        <w:jc w:val="both"/>
        <w:rPr>
          <w:rFonts w:ascii="Arial" w:hAnsi="Arial" w:cs="Arial"/>
          <w:sz w:val="24"/>
          <w:szCs w:val="24"/>
        </w:rPr>
      </w:pPr>
    </w:p>
    <w:p w:rsidR="004B62A4" w:rsidRPr="007F3F36" w:rsidRDefault="00422324"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DRC</w:t>
      </w:r>
      <w:r w:rsidR="002870E8">
        <w:rPr>
          <w:rFonts w:ascii="Arial" w:hAnsi="Arial" w:cs="Arial"/>
          <w:b/>
          <w:bCs/>
          <w:color w:val="000000"/>
          <w:sz w:val="24"/>
          <w:szCs w:val="24"/>
        </w:rPr>
        <w:t xml:space="preserve">.  </w:t>
      </w:r>
      <w:r w:rsidRPr="004B62A4">
        <w:rPr>
          <w:rFonts w:ascii="Arial" w:hAnsi="Arial" w:cs="Arial"/>
          <w:color w:val="000000"/>
          <w:sz w:val="24"/>
          <w:szCs w:val="24"/>
        </w:rPr>
        <w:t>The Design Review Committee for</w:t>
      </w:r>
      <w:r w:rsidR="008C27B4">
        <w:rPr>
          <w:rFonts w:ascii="Arial" w:hAnsi="Arial" w:cs="Arial"/>
          <w:color w:val="000000"/>
          <w:sz w:val="24"/>
          <w:szCs w:val="24"/>
        </w:rPr>
        <w:t xml:space="preserve"> South</w:t>
      </w:r>
      <w:r w:rsidRPr="004B62A4">
        <w:rPr>
          <w:rFonts w:ascii="Arial" w:hAnsi="Arial" w:cs="Arial"/>
          <w:color w:val="000000"/>
          <w:sz w:val="24"/>
          <w:szCs w:val="24"/>
        </w:rPr>
        <w:t xml:space="preserve"> Greensleeves Estates.</w:t>
      </w:r>
    </w:p>
    <w:p w:rsidR="007F3F36" w:rsidRDefault="007F3F36" w:rsidP="007F3F36">
      <w:pPr>
        <w:pStyle w:val="ListParagraph"/>
        <w:rPr>
          <w:rFonts w:ascii="Arial" w:hAnsi="Arial" w:cs="Arial"/>
          <w:sz w:val="24"/>
          <w:szCs w:val="24"/>
        </w:rPr>
      </w:pPr>
    </w:p>
    <w:p w:rsidR="007F3F36" w:rsidRDefault="007F3F36" w:rsidP="00695686">
      <w:pPr>
        <w:numPr>
          <w:ilvl w:val="0"/>
          <w:numId w:val="7"/>
        </w:numPr>
        <w:shd w:val="clear" w:color="auto" w:fill="FFFFFF"/>
        <w:tabs>
          <w:tab w:val="left" w:pos="1476"/>
        </w:tabs>
        <w:ind w:left="0" w:right="29" w:firstLine="720"/>
        <w:jc w:val="both"/>
        <w:rPr>
          <w:rFonts w:ascii="Arial" w:hAnsi="Arial" w:cs="Arial"/>
          <w:sz w:val="24"/>
          <w:szCs w:val="24"/>
        </w:rPr>
      </w:pPr>
      <w:r>
        <w:rPr>
          <w:rFonts w:ascii="Arial" w:hAnsi="Arial" w:cs="Arial"/>
          <w:b/>
          <w:sz w:val="24"/>
          <w:szCs w:val="24"/>
        </w:rPr>
        <w:t xml:space="preserve">Greensleeves Estates.  </w:t>
      </w:r>
      <w:r>
        <w:rPr>
          <w:rFonts w:ascii="Arial" w:hAnsi="Arial" w:cs="Arial"/>
          <w:sz w:val="24"/>
          <w:szCs w:val="24"/>
        </w:rPr>
        <w:t>Greensleeves Estates shall mean the adjacent Greensleeves Estates Subdivision.</w:t>
      </w:r>
    </w:p>
    <w:p w:rsidR="007F3F36" w:rsidRDefault="007F3F36" w:rsidP="007F3F36">
      <w:pPr>
        <w:pStyle w:val="ListParagraph"/>
        <w:rPr>
          <w:rFonts w:ascii="Arial" w:hAnsi="Arial" w:cs="Arial"/>
          <w:sz w:val="24"/>
          <w:szCs w:val="24"/>
        </w:rPr>
      </w:pPr>
    </w:p>
    <w:p w:rsidR="007F3F36" w:rsidRDefault="007F3F36" w:rsidP="00695686">
      <w:pPr>
        <w:numPr>
          <w:ilvl w:val="0"/>
          <w:numId w:val="7"/>
        </w:numPr>
        <w:shd w:val="clear" w:color="auto" w:fill="FFFFFF"/>
        <w:tabs>
          <w:tab w:val="left" w:pos="1476"/>
        </w:tabs>
        <w:ind w:left="0" w:right="29" w:firstLine="720"/>
        <w:jc w:val="both"/>
        <w:rPr>
          <w:rFonts w:ascii="Arial" w:hAnsi="Arial" w:cs="Arial"/>
          <w:sz w:val="24"/>
          <w:szCs w:val="24"/>
        </w:rPr>
      </w:pPr>
      <w:r>
        <w:rPr>
          <w:rFonts w:ascii="Arial" w:hAnsi="Arial" w:cs="Arial"/>
          <w:b/>
          <w:sz w:val="24"/>
          <w:szCs w:val="24"/>
        </w:rPr>
        <w:t xml:space="preserve">Greensleeves Estates Owners Association.  </w:t>
      </w:r>
      <w:r>
        <w:rPr>
          <w:rFonts w:ascii="Arial" w:hAnsi="Arial" w:cs="Arial"/>
          <w:sz w:val="24"/>
          <w:szCs w:val="24"/>
        </w:rPr>
        <w:t>The Greensleeves Estates Owners Association shall mean the Owners Association for the adjacent Greensleeves Estates Subdivision.</w:t>
      </w:r>
    </w:p>
    <w:p w:rsidR="007F3F36" w:rsidRDefault="007F3F36" w:rsidP="007F3F36">
      <w:pPr>
        <w:pStyle w:val="ListParagraph"/>
        <w:rPr>
          <w:rFonts w:ascii="Arial" w:hAnsi="Arial" w:cs="Arial"/>
          <w:sz w:val="24"/>
          <w:szCs w:val="24"/>
        </w:rPr>
      </w:pPr>
    </w:p>
    <w:p w:rsidR="007F3F36" w:rsidRPr="007F3F36" w:rsidRDefault="007F3F36" w:rsidP="00695686">
      <w:pPr>
        <w:numPr>
          <w:ilvl w:val="0"/>
          <w:numId w:val="7"/>
        </w:numPr>
        <w:shd w:val="clear" w:color="auto" w:fill="FFFFFF"/>
        <w:tabs>
          <w:tab w:val="left" w:pos="1476"/>
        </w:tabs>
        <w:ind w:left="0" w:right="29" w:firstLine="720"/>
        <w:jc w:val="both"/>
        <w:rPr>
          <w:rFonts w:ascii="Arial" w:hAnsi="Arial" w:cs="Arial"/>
          <w:sz w:val="24"/>
          <w:szCs w:val="24"/>
        </w:rPr>
      </w:pPr>
      <w:r>
        <w:rPr>
          <w:rFonts w:ascii="Arial" w:hAnsi="Arial" w:cs="Arial"/>
          <w:b/>
          <w:sz w:val="24"/>
          <w:szCs w:val="24"/>
        </w:rPr>
        <w:t xml:space="preserve">Open Space Management Plan.  </w:t>
      </w:r>
      <w:r>
        <w:rPr>
          <w:rFonts w:ascii="Arial" w:hAnsi="Arial" w:cs="Arial"/>
          <w:sz w:val="24"/>
          <w:szCs w:val="24"/>
        </w:rPr>
        <w:t xml:space="preserve">The open space management plan shall mean the Open Space Management Plan for the Subdivision, a copy of which is attached hereto and incorporated herein by reference as </w:t>
      </w:r>
      <w:r w:rsidRPr="009818FB">
        <w:rPr>
          <w:rFonts w:ascii="Arial" w:hAnsi="Arial" w:cs="Arial"/>
          <w:b/>
          <w:sz w:val="24"/>
          <w:szCs w:val="24"/>
          <w:u w:val="single"/>
        </w:rPr>
        <w:t>Exhibit “B”</w:t>
      </w:r>
      <w:r>
        <w:rPr>
          <w:rFonts w:ascii="Arial" w:hAnsi="Arial" w:cs="Arial"/>
          <w:sz w:val="24"/>
          <w:szCs w:val="24"/>
        </w:rPr>
        <w:t>.</w:t>
      </w:r>
    </w:p>
    <w:p w:rsidR="004B62A4" w:rsidRDefault="004B62A4" w:rsidP="004B62A4">
      <w:pPr>
        <w:pStyle w:val="ListParagraph"/>
        <w:rPr>
          <w:rFonts w:ascii="Arial" w:hAnsi="Arial" w:cs="Arial"/>
          <w:b/>
          <w:bCs/>
          <w:color w:val="000000"/>
          <w:sz w:val="24"/>
          <w:szCs w:val="24"/>
        </w:rPr>
      </w:pPr>
    </w:p>
    <w:p w:rsidR="004B62A4" w:rsidRDefault="00422324"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Owner</w:t>
      </w:r>
      <w:r w:rsidR="002870E8">
        <w:rPr>
          <w:rFonts w:ascii="Arial" w:hAnsi="Arial" w:cs="Arial"/>
          <w:b/>
          <w:bCs/>
          <w:color w:val="000000"/>
          <w:sz w:val="24"/>
          <w:szCs w:val="24"/>
        </w:rPr>
        <w:t xml:space="preserve">. </w:t>
      </w:r>
      <w:r w:rsidRPr="004B62A4">
        <w:rPr>
          <w:rFonts w:ascii="Arial" w:hAnsi="Arial" w:cs="Arial"/>
          <w:b/>
          <w:bCs/>
          <w:color w:val="000000"/>
          <w:sz w:val="24"/>
          <w:szCs w:val="24"/>
        </w:rPr>
        <w:t xml:space="preserve"> </w:t>
      </w:r>
      <w:r w:rsidRPr="004B62A4">
        <w:rPr>
          <w:rFonts w:ascii="Arial" w:hAnsi="Arial" w:cs="Arial"/>
          <w:color w:val="000000"/>
          <w:sz w:val="24"/>
          <w:szCs w:val="24"/>
        </w:rPr>
        <w:t xml:space="preserve">The record holder or holders of title to a </w:t>
      </w:r>
      <w:r w:rsidR="00ED1496">
        <w:rPr>
          <w:rFonts w:ascii="Arial" w:hAnsi="Arial" w:cs="Arial"/>
          <w:color w:val="000000"/>
          <w:sz w:val="24"/>
          <w:szCs w:val="24"/>
        </w:rPr>
        <w:t>Lot</w:t>
      </w:r>
      <w:r w:rsidRPr="004B62A4">
        <w:rPr>
          <w:rFonts w:ascii="Arial" w:hAnsi="Arial" w:cs="Arial"/>
          <w:color w:val="000000"/>
          <w:sz w:val="24"/>
          <w:szCs w:val="24"/>
        </w:rPr>
        <w:t xml:space="preserve"> in </w:t>
      </w:r>
      <w:r w:rsidR="006F3C54">
        <w:rPr>
          <w:rFonts w:ascii="Arial" w:hAnsi="Arial" w:cs="Arial"/>
          <w:color w:val="000000"/>
          <w:sz w:val="24"/>
          <w:szCs w:val="24"/>
        </w:rPr>
        <w:t xml:space="preserve">South </w:t>
      </w:r>
      <w:r w:rsidRPr="004B62A4">
        <w:rPr>
          <w:rFonts w:ascii="Arial" w:hAnsi="Arial" w:cs="Arial"/>
          <w:color w:val="000000"/>
          <w:sz w:val="24"/>
          <w:szCs w:val="24"/>
        </w:rPr>
        <w:t xml:space="preserve">Greensleeves Estates. If any </w:t>
      </w:r>
      <w:r w:rsidR="00ED1496">
        <w:rPr>
          <w:rFonts w:ascii="Arial" w:hAnsi="Arial" w:cs="Arial"/>
          <w:color w:val="000000"/>
          <w:sz w:val="24"/>
          <w:szCs w:val="24"/>
        </w:rPr>
        <w:t>Lot</w:t>
      </w:r>
      <w:r w:rsidRPr="004B62A4">
        <w:rPr>
          <w:rFonts w:ascii="Arial" w:hAnsi="Arial" w:cs="Arial"/>
          <w:color w:val="000000"/>
          <w:sz w:val="24"/>
          <w:szCs w:val="24"/>
        </w:rPr>
        <w:t xml:space="preserve"> is sold under a recorded contract for sale to a </w:t>
      </w:r>
      <w:r w:rsidRPr="004B62A4">
        <w:rPr>
          <w:rFonts w:ascii="Arial" w:hAnsi="Arial" w:cs="Arial"/>
          <w:color w:val="000000"/>
          <w:sz w:val="24"/>
          <w:szCs w:val="24"/>
        </w:rPr>
        <w:lastRenderedPageBreak/>
        <w:t>purchaser, the purchaser, rather than the fee owner, shall be considered the "Owner".</w:t>
      </w:r>
    </w:p>
    <w:p w:rsidR="004B62A4" w:rsidRDefault="004B62A4" w:rsidP="004B62A4">
      <w:pPr>
        <w:pStyle w:val="ListParagraph"/>
        <w:rPr>
          <w:rFonts w:ascii="Arial" w:hAnsi="Arial" w:cs="Arial"/>
          <w:b/>
          <w:bCs/>
          <w:color w:val="000000"/>
          <w:sz w:val="24"/>
          <w:szCs w:val="24"/>
        </w:rPr>
      </w:pPr>
    </w:p>
    <w:p w:rsidR="004B62A4" w:rsidRDefault="00422324" w:rsidP="00695686">
      <w:pPr>
        <w:numPr>
          <w:ilvl w:val="0"/>
          <w:numId w:val="7"/>
        </w:numPr>
        <w:shd w:val="clear" w:color="auto" w:fill="FFFFFF"/>
        <w:tabs>
          <w:tab w:val="left" w:pos="1476"/>
        </w:tabs>
        <w:ind w:left="0" w:right="29" w:firstLine="720"/>
        <w:jc w:val="both"/>
        <w:rPr>
          <w:rFonts w:ascii="Arial" w:hAnsi="Arial" w:cs="Arial"/>
          <w:sz w:val="24"/>
          <w:szCs w:val="24"/>
        </w:rPr>
      </w:pPr>
      <w:r w:rsidRPr="004B62A4">
        <w:rPr>
          <w:rFonts w:ascii="Arial" w:hAnsi="Arial" w:cs="Arial"/>
          <w:b/>
          <w:bCs/>
          <w:color w:val="000000"/>
          <w:sz w:val="24"/>
          <w:szCs w:val="24"/>
        </w:rPr>
        <w:t>Person</w:t>
      </w:r>
      <w:r w:rsidR="002870E8">
        <w:rPr>
          <w:rFonts w:ascii="Arial" w:hAnsi="Arial" w:cs="Arial"/>
          <w:b/>
          <w:bCs/>
          <w:color w:val="000000"/>
          <w:sz w:val="24"/>
          <w:szCs w:val="24"/>
        </w:rPr>
        <w:t>.</w:t>
      </w:r>
      <w:r w:rsidRPr="004B62A4">
        <w:rPr>
          <w:rFonts w:ascii="Arial" w:hAnsi="Arial" w:cs="Arial"/>
          <w:b/>
          <w:bCs/>
          <w:color w:val="000000"/>
          <w:sz w:val="24"/>
          <w:szCs w:val="24"/>
        </w:rPr>
        <w:t xml:space="preserve"> </w:t>
      </w:r>
      <w:r w:rsidRPr="004B62A4">
        <w:rPr>
          <w:rFonts w:ascii="Arial" w:hAnsi="Arial" w:cs="Arial"/>
          <w:color w:val="000000"/>
          <w:sz w:val="24"/>
          <w:szCs w:val="24"/>
        </w:rPr>
        <w:t>Any natural person, corporation, partnership, association, trustee, personal representative of a decedent's estate, or other legal entity.</w:t>
      </w:r>
    </w:p>
    <w:p w:rsidR="004B62A4" w:rsidRDefault="004B62A4" w:rsidP="004B62A4">
      <w:pPr>
        <w:pStyle w:val="ListParagraph"/>
        <w:rPr>
          <w:rFonts w:ascii="Arial" w:hAnsi="Arial" w:cs="Arial"/>
          <w:b/>
          <w:bCs/>
          <w:color w:val="000000"/>
          <w:sz w:val="24"/>
          <w:szCs w:val="24"/>
        </w:rPr>
      </w:pPr>
    </w:p>
    <w:p w:rsidR="00E259A8" w:rsidRPr="00776576" w:rsidRDefault="00ED1496" w:rsidP="00695686">
      <w:pPr>
        <w:numPr>
          <w:ilvl w:val="0"/>
          <w:numId w:val="7"/>
        </w:numPr>
        <w:shd w:val="clear" w:color="auto" w:fill="FFFFFF"/>
        <w:tabs>
          <w:tab w:val="left" w:pos="1476"/>
        </w:tabs>
        <w:ind w:left="0" w:right="29" w:firstLine="720"/>
        <w:jc w:val="both"/>
        <w:rPr>
          <w:rFonts w:ascii="Arial" w:hAnsi="Arial" w:cs="Arial"/>
          <w:sz w:val="24"/>
          <w:szCs w:val="24"/>
        </w:rPr>
      </w:pPr>
      <w:r>
        <w:rPr>
          <w:rFonts w:ascii="Arial" w:hAnsi="Arial" w:cs="Arial"/>
          <w:b/>
          <w:bCs/>
          <w:color w:val="000000"/>
          <w:sz w:val="24"/>
          <w:szCs w:val="24"/>
        </w:rPr>
        <w:t xml:space="preserve"> </w:t>
      </w:r>
      <w:r w:rsidR="006F3C54">
        <w:rPr>
          <w:rFonts w:ascii="Arial" w:hAnsi="Arial" w:cs="Arial"/>
          <w:b/>
          <w:bCs/>
          <w:color w:val="000000"/>
          <w:sz w:val="24"/>
          <w:szCs w:val="24"/>
        </w:rPr>
        <w:t>Lot</w:t>
      </w:r>
      <w:r w:rsidR="002870E8">
        <w:rPr>
          <w:rFonts w:ascii="Arial" w:hAnsi="Arial" w:cs="Arial"/>
          <w:b/>
          <w:bCs/>
          <w:color w:val="000000"/>
          <w:sz w:val="24"/>
          <w:szCs w:val="24"/>
        </w:rPr>
        <w:t xml:space="preserve">. </w:t>
      </w:r>
      <w:r w:rsidR="000C5E8E" w:rsidRPr="004B62A4">
        <w:rPr>
          <w:rFonts w:ascii="Arial" w:hAnsi="Arial" w:cs="Arial"/>
          <w:color w:val="000000"/>
          <w:sz w:val="24"/>
          <w:szCs w:val="24"/>
        </w:rPr>
        <w:t xml:space="preserve"> </w:t>
      </w:r>
      <w:r>
        <w:rPr>
          <w:rFonts w:ascii="Arial" w:hAnsi="Arial" w:cs="Arial"/>
          <w:color w:val="000000"/>
          <w:sz w:val="24"/>
          <w:szCs w:val="24"/>
        </w:rPr>
        <w:t>The term “Lot” means a</w:t>
      </w:r>
      <w:r w:rsidR="00422324" w:rsidRPr="004B62A4">
        <w:rPr>
          <w:rFonts w:ascii="Arial" w:hAnsi="Arial" w:cs="Arial"/>
          <w:color w:val="000000"/>
          <w:sz w:val="24"/>
          <w:szCs w:val="24"/>
        </w:rPr>
        <w:t xml:space="preserve"> parcel of land, together with a single family residence, and other improvements to be constructed upon that parcel, as more fully described in the Declaration.</w:t>
      </w:r>
    </w:p>
    <w:p w:rsidR="00776576" w:rsidRDefault="00776576" w:rsidP="00776576">
      <w:pPr>
        <w:pStyle w:val="ListParagraph"/>
        <w:rPr>
          <w:rFonts w:ascii="Arial" w:hAnsi="Arial" w:cs="Arial"/>
          <w:sz w:val="24"/>
          <w:szCs w:val="24"/>
        </w:rPr>
      </w:pPr>
    </w:p>
    <w:p w:rsidR="00776576" w:rsidRPr="004B62A4" w:rsidRDefault="00776576" w:rsidP="00695686">
      <w:pPr>
        <w:numPr>
          <w:ilvl w:val="0"/>
          <w:numId w:val="7"/>
        </w:numPr>
        <w:shd w:val="clear" w:color="auto" w:fill="FFFFFF"/>
        <w:tabs>
          <w:tab w:val="left" w:pos="1476"/>
        </w:tabs>
        <w:ind w:left="0" w:right="29" w:firstLine="720"/>
        <w:jc w:val="both"/>
        <w:rPr>
          <w:rFonts w:ascii="Arial" w:hAnsi="Arial" w:cs="Arial"/>
          <w:sz w:val="24"/>
          <w:szCs w:val="24"/>
        </w:rPr>
      </w:pPr>
      <w:r w:rsidRPr="009818FB">
        <w:rPr>
          <w:rFonts w:ascii="Arial" w:hAnsi="Arial" w:cs="Arial"/>
          <w:b/>
          <w:color w:val="000000"/>
          <w:sz w:val="24"/>
          <w:szCs w:val="24"/>
        </w:rPr>
        <w:t>Subdivision</w:t>
      </w:r>
      <w:r w:rsidRPr="009818FB">
        <w:rPr>
          <w:rFonts w:ascii="Arial" w:hAnsi="Arial" w:cs="Arial"/>
          <w:color w:val="000000"/>
          <w:sz w:val="24"/>
          <w:szCs w:val="24"/>
        </w:rPr>
        <w:t>.</w:t>
      </w:r>
      <w:r>
        <w:rPr>
          <w:rFonts w:ascii="Arial" w:hAnsi="Arial" w:cs="Arial"/>
          <w:color w:val="000000"/>
          <w:sz w:val="24"/>
          <w:szCs w:val="24"/>
        </w:rPr>
        <w:t xml:space="preserve">  The Subdivision shall mean </w:t>
      </w:r>
      <w:r w:rsidRPr="00DC62F5">
        <w:rPr>
          <w:rFonts w:ascii="Arial" w:hAnsi="Arial" w:cs="Arial"/>
          <w:color w:val="000000"/>
          <w:sz w:val="24"/>
          <w:szCs w:val="24"/>
        </w:rPr>
        <w:t xml:space="preserve">South Greensleeves Estates </w:t>
      </w:r>
      <w:r w:rsidRPr="002870E8">
        <w:rPr>
          <w:rFonts w:ascii="Arial" w:hAnsi="Arial" w:cs="Arial"/>
          <w:sz w:val="24"/>
          <w:szCs w:val="24"/>
        </w:rPr>
        <w:t>Subdivision</w:t>
      </w:r>
      <w:r w:rsidRPr="00DC62F5">
        <w:rPr>
          <w:rFonts w:ascii="Arial" w:hAnsi="Arial" w:cs="Arial"/>
          <w:b/>
          <w:color w:val="000000"/>
          <w:sz w:val="24"/>
          <w:szCs w:val="24"/>
        </w:rPr>
        <w:t xml:space="preserve">.  </w:t>
      </w:r>
      <w:r w:rsidRPr="00DC62F5">
        <w:rPr>
          <w:rFonts w:ascii="Arial" w:hAnsi="Arial" w:cs="Arial"/>
          <w:color w:val="000000"/>
          <w:sz w:val="24"/>
          <w:szCs w:val="24"/>
        </w:rPr>
        <w:t>The South Greensleeves Estates Subdivision means that Subdivision depicted in the final Plat for South Greensleeves Estate Subdivision</w:t>
      </w:r>
      <w:r>
        <w:rPr>
          <w:rFonts w:ascii="Arial" w:hAnsi="Arial" w:cs="Arial"/>
          <w:color w:val="000000"/>
          <w:sz w:val="24"/>
          <w:szCs w:val="24"/>
        </w:rPr>
        <w:t xml:space="preserve"> as shown on </w:t>
      </w:r>
      <w:r w:rsidRPr="009818FB">
        <w:rPr>
          <w:rFonts w:ascii="Arial" w:hAnsi="Arial" w:cs="Arial"/>
          <w:b/>
          <w:color w:val="000000"/>
          <w:sz w:val="24"/>
          <w:szCs w:val="24"/>
          <w:u w:val="single"/>
        </w:rPr>
        <w:t>Exhibit “A</w:t>
      </w:r>
      <w:r w:rsidRPr="00DC62F5">
        <w:rPr>
          <w:rFonts w:ascii="Arial" w:hAnsi="Arial" w:cs="Arial"/>
          <w:color w:val="000000"/>
          <w:sz w:val="24"/>
          <w:szCs w:val="24"/>
        </w:rPr>
        <w:t>” hereto</w:t>
      </w:r>
      <w:r>
        <w:rPr>
          <w:rFonts w:ascii="Arial" w:hAnsi="Arial" w:cs="Arial"/>
          <w:color w:val="000000"/>
          <w:sz w:val="24"/>
          <w:szCs w:val="24"/>
        </w:rPr>
        <w:t>,</w:t>
      </w:r>
    </w:p>
    <w:p w:rsidR="004B62A4" w:rsidRPr="004B62A4" w:rsidRDefault="004B62A4" w:rsidP="004B62A4">
      <w:pPr>
        <w:shd w:val="clear" w:color="auto" w:fill="FFFFFF"/>
        <w:tabs>
          <w:tab w:val="left" w:pos="1476"/>
        </w:tabs>
        <w:ind w:right="29"/>
        <w:jc w:val="both"/>
        <w:rPr>
          <w:rFonts w:ascii="Arial" w:hAnsi="Arial" w:cs="Arial"/>
          <w:sz w:val="24"/>
          <w:szCs w:val="24"/>
        </w:rPr>
      </w:pPr>
    </w:p>
    <w:p w:rsidR="00051EAF" w:rsidRPr="00850F52" w:rsidRDefault="00051EAF" w:rsidP="00051EAF">
      <w:pPr>
        <w:shd w:val="clear" w:color="auto" w:fill="FFFFFF"/>
        <w:jc w:val="center"/>
        <w:rPr>
          <w:rFonts w:ascii="Arial" w:hAnsi="Arial" w:cs="Arial"/>
          <w:b/>
          <w:bCs/>
          <w:color w:val="000000"/>
          <w:spacing w:val="-9"/>
          <w:sz w:val="28"/>
          <w:szCs w:val="28"/>
          <w:u w:val="single"/>
        </w:rPr>
      </w:pPr>
      <w:r w:rsidRPr="00850F52">
        <w:rPr>
          <w:rFonts w:ascii="Arial" w:hAnsi="Arial" w:cs="Arial"/>
          <w:b/>
          <w:bCs/>
          <w:color w:val="000000"/>
          <w:spacing w:val="-9"/>
          <w:sz w:val="28"/>
          <w:szCs w:val="28"/>
          <w:u w:val="single"/>
        </w:rPr>
        <w:t>ARTICLE II</w:t>
      </w:r>
    </w:p>
    <w:p w:rsidR="00E259A8" w:rsidRPr="002870E8" w:rsidRDefault="00422324" w:rsidP="00051EAF">
      <w:pPr>
        <w:shd w:val="clear" w:color="auto" w:fill="FFFFFF"/>
        <w:jc w:val="center"/>
        <w:rPr>
          <w:rFonts w:ascii="Arial" w:hAnsi="Arial" w:cs="Arial"/>
          <w:b/>
          <w:bCs/>
          <w:color w:val="000000"/>
          <w:spacing w:val="-9"/>
          <w:sz w:val="28"/>
          <w:szCs w:val="28"/>
          <w:u w:val="single"/>
        </w:rPr>
      </w:pPr>
      <w:r w:rsidRPr="002870E8">
        <w:rPr>
          <w:rFonts w:ascii="Arial" w:hAnsi="Arial" w:cs="Arial"/>
          <w:b/>
          <w:bCs/>
          <w:color w:val="000000"/>
          <w:spacing w:val="-9"/>
          <w:sz w:val="28"/>
          <w:szCs w:val="28"/>
          <w:u w:val="single"/>
        </w:rPr>
        <w:t>USE</w:t>
      </w:r>
    </w:p>
    <w:p w:rsidR="00051EAF" w:rsidRPr="003E46A5" w:rsidRDefault="00051EAF" w:rsidP="00051EAF">
      <w:pPr>
        <w:shd w:val="clear" w:color="auto" w:fill="FFFFFF"/>
        <w:jc w:val="center"/>
        <w:rPr>
          <w:rFonts w:ascii="Arial" w:hAnsi="Arial" w:cs="Arial"/>
          <w:sz w:val="24"/>
          <w:szCs w:val="24"/>
        </w:rPr>
      </w:pPr>
    </w:p>
    <w:p w:rsidR="00E259A8" w:rsidRPr="002870E8" w:rsidRDefault="00422324" w:rsidP="00695686">
      <w:pPr>
        <w:numPr>
          <w:ilvl w:val="0"/>
          <w:numId w:val="1"/>
        </w:numPr>
        <w:shd w:val="clear" w:color="auto" w:fill="FFFFFF"/>
        <w:tabs>
          <w:tab w:val="left" w:pos="1465"/>
        </w:tabs>
        <w:ind w:firstLine="720"/>
        <w:jc w:val="both"/>
        <w:rPr>
          <w:rFonts w:ascii="Arial" w:hAnsi="Arial" w:cs="Arial"/>
          <w:color w:val="000000"/>
          <w:spacing w:val="-27"/>
          <w:sz w:val="24"/>
          <w:szCs w:val="24"/>
        </w:rPr>
      </w:pPr>
      <w:r w:rsidRPr="003E46A5">
        <w:rPr>
          <w:rFonts w:ascii="Arial" w:hAnsi="Arial" w:cs="Arial"/>
          <w:b/>
          <w:bCs/>
          <w:color w:val="000000"/>
          <w:sz w:val="24"/>
          <w:szCs w:val="24"/>
        </w:rPr>
        <w:t xml:space="preserve">Residential Use. </w:t>
      </w:r>
      <w:r w:rsidRPr="003E46A5">
        <w:rPr>
          <w:rFonts w:ascii="Arial" w:hAnsi="Arial" w:cs="Arial"/>
          <w:color w:val="000000"/>
          <w:sz w:val="24"/>
          <w:szCs w:val="24"/>
        </w:rPr>
        <w:t xml:space="preserve">Except as provided below, </w:t>
      </w:r>
      <w:r w:rsidR="00ED1496">
        <w:rPr>
          <w:rFonts w:ascii="Arial" w:hAnsi="Arial" w:cs="Arial"/>
          <w:color w:val="000000"/>
          <w:sz w:val="24"/>
          <w:szCs w:val="24"/>
        </w:rPr>
        <w:t>Lot</w:t>
      </w:r>
      <w:r w:rsidRPr="003E46A5">
        <w:rPr>
          <w:rFonts w:ascii="Arial" w:hAnsi="Arial" w:cs="Arial"/>
          <w:color w:val="000000"/>
          <w:sz w:val="24"/>
          <w:szCs w:val="24"/>
        </w:rPr>
        <w:t xml:space="preserve">s shall be used only for single family residential purposes. No boarding or lodging house, sanitarium, hospital, hotel or similar use shall be permitted. Owners may use a portion of their </w:t>
      </w:r>
      <w:r w:rsidR="00ED1496">
        <w:rPr>
          <w:rFonts w:ascii="Arial" w:hAnsi="Arial" w:cs="Arial"/>
          <w:color w:val="000000"/>
          <w:sz w:val="24"/>
          <w:szCs w:val="24"/>
        </w:rPr>
        <w:t>Lot</w:t>
      </w:r>
      <w:r w:rsidRPr="003E46A5">
        <w:rPr>
          <w:rFonts w:ascii="Arial" w:hAnsi="Arial" w:cs="Arial"/>
          <w:color w:val="000000"/>
          <w:sz w:val="24"/>
          <w:szCs w:val="24"/>
        </w:rPr>
        <w:t xml:space="preserve"> for an office so long as their activities do not interfere with the quiet enjoyment of any other owner or occupant.</w:t>
      </w:r>
    </w:p>
    <w:p w:rsidR="002870E8" w:rsidRPr="003E46A5" w:rsidRDefault="002870E8" w:rsidP="002870E8">
      <w:pPr>
        <w:shd w:val="clear" w:color="auto" w:fill="FFFFFF"/>
        <w:tabs>
          <w:tab w:val="left" w:pos="1465"/>
        </w:tabs>
        <w:jc w:val="both"/>
        <w:rPr>
          <w:rFonts w:ascii="Arial" w:hAnsi="Arial" w:cs="Arial"/>
          <w:color w:val="000000"/>
          <w:spacing w:val="-27"/>
          <w:sz w:val="24"/>
          <w:szCs w:val="24"/>
        </w:rPr>
      </w:pPr>
    </w:p>
    <w:p w:rsidR="00E259A8" w:rsidRPr="002870E8" w:rsidRDefault="00422324" w:rsidP="00695686">
      <w:pPr>
        <w:numPr>
          <w:ilvl w:val="0"/>
          <w:numId w:val="1"/>
        </w:numPr>
        <w:shd w:val="clear" w:color="auto" w:fill="FFFFFF"/>
        <w:tabs>
          <w:tab w:val="left" w:pos="1465"/>
        </w:tabs>
        <w:ind w:firstLine="720"/>
        <w:jc w:val="both"/>
        <w:rPr>
          <w:rFonts w:ascii="Arial" w:hAnsi="Arial" w:cs="Arial"/>
          <w:color w:val="000000"/>
          <w:spacing w:val="-16"/>
          <w:sz w:val="24"/>
          <w:szCs w:val="24"/>
        </w:rPr>
      </w:pPr>
      <w:r w:rsidRPr="006C097E">
        <w:rPr>
          <w:rFonts w:ascii="Arial" w:hAnsi="Arial" w:cs="Arial"/>
          <w:b/>
          <w:color w:val="000000"/>
          <w:sz w:val="24"/>
          <w:szCs w:val="24"/>
        </w:rPr>
        <w:t>Agricultural Use</w:t>
      </w:r>
      <w:r w:rsidRPr="003E46A5">
        <w:rPr>
          <w:rFonts w:ascii="Arial" w:hAnsi="Arial" w:cs="Arial"/>
          <w:color w:val="000000"/>
          <w:sz w:val="24"/>
          <w:szCs w:val="24"/>
        </w:rPr>
        <w:t xml:space="preserve">. For so long as Developer continues to own any of the above-described real property, </w:t>
      </w:r>
      <w:r w:rsidR="00ED1496">
        <w:rPr>
          <w:rFonts w:ascii="Arial" w:hAnsi="Arial" w:cs="Arial"/>
          <w:color w:val="000000"/>
          <w:sz w:val="24"/>
          <w:szCs w:val="24"/>
        </w:rPr>
        <w:t>Lot</w:t>
      </w:r>
      <w:r w:rsidRPr="003E46A5">
        <w:rPr>
          <w:rFonts w:ascii="Arial" w:hAnsi="Arial" w:cs="Arial"/>
          <w:color w:val="000000"/>
          <w:sz w:val="24"/>
          <w:szCs w:val="24"/>
        </w:rPr>
        <w:t xml:space="preserve">s owned by Developer may be used for any agricultural purpose except that no hog farm or feedlot may be operated on any </w:t>
      </w:r>
      <w:r w:rsidR="00ED1496">
        <w:rPr>
          <w:rFonts w:ascii="Arial" w:hAnsi="Arial" w:cs="Arial"/>
          <w:color w:val="000000"/>
          <w:sz w:val="24"/>
          <w:szCs w:val="24"/>
        </w:rPr>
        <w:t>Lot</w:t>
      </w:r>
      <w:r w:rsidRPr="003E46A5">
        <w:rPr>
          <w:rFonts w:ascii="Arial" w:hAnsi="Arial" w:cs="Arial"/>
          <w:color w:val="000000"/>
          <w:sz w:val="24"/>
          <w:szCs w:val="24"/>
        </w:rPr>
        <w:t xml:space="preserve">. Owners may have family gardens on their </w:t>
      </w:r>
      <w:r w:rsidR="00ED1496">
        <w:rPr>
          <w:rFonts w:ascii="Arial" w:hAnsi="Arial" w:cs="Arial"/>
          <w:color w:val="000000"/>
          <w:sz w:val="24"/>
          <w:szCs w:val="24"/>
        </w:rPr>
        <w:t>Lot</w:t>
      </w:r>
      <w:r w:rsidRPr="003E46A5">
        <w:rPr>
          <w:rFonts w:ascii="Arial" w:hAnsi="Arial" w:cs="Arial"/>
          <w:color w:val="000000"/>
          <w:sz w:val="24"/>
          <w:szCs w:val="24"/>
        </w:rPr>
        <w:t>s but may not grow produce for sale to others.</w:t>
      </w:r>
    </w:p>
    <w:p w:rsidR="002870E8" w:rsidRPr="003E46A5" w:rsidRDefault="002870E8" w:rsidP="002870E8">
      <w:pPr>
        <w:shd w:val="clear" w:color="auto" w:fill="FFFFFF"/>
        <w:tabs>
          <w:tab w:val="left" w:pos="1465"/>
        </w:tabs>
        <w:jc w:val="both"/>
        <w:rPr>
          <w:rFonts w:ascii="Arial" w:hAnsi="Arial" w:cs="Arial"/>
          <w:color w:val="000000"/>
          <w:spacing w:val="-16"/>
          <w:sz w:val="24"/>
          <w:szCs w:val="24"/>
        </w:rPr>
      </w:pPr>
    </w:p>
    <w:p w:rsidR="00E259A8" w:rsidRPr="002870E8" w:rsidRDefault="00422324" w:rsidP="00695686">
      <w:pPr>
        <w:numPr>
          <w:ilvl w:val="0"/>
          <w:numId w:val="1"/>
        </w:numPr>
        <w:shd w:val="clear" w:color="auto" w:fill="FFFFFF"/>
        <w:tabs>
          <w:tab w:val="left" w:pos="1465"/>
        </w:tabs>
        <w:ind w:firstLine="720"/>
        <w:jc w:val="both"/>
        <w:rPr>
          <w:rFonts w:ascii="Arial" w:hAnsi="Arial" w:cs="Arial"/>
          <w:color w:val="000000"/>
          <w:spacing w:val="-20"/>
          <w:sz w:val="24"/>
          <w:szCs w:val="24"/>
        </w:rPr>
      </w:pPr>
      <w:r w:rsidRPr="003E46A5">
        <w:rPr>
          <w:rFonts w:ascii="Arial" w:hAnsi="Arial" w:cs="Arial"/>
          <w:b/>
          <w:bCs/>
          <w:color w:val="000000"/>
          <w:sz w:val="24"/>
          <w:szCs w:val="24"/>
        </w:rPr>
        <w:t xml:space="preserve">Permitted Buildings. </w:t>
      </w:r>
      <w:r w:rsidRPr="003E46A5">
        <w:rPr>
          <w:rFonts w:ascii="Arial" w:hAnsi="Arial" w:cs="Arial"/>
          <w:color w:val="000000"/>
          <w:sz w:val="24"/>
          <w:szCs w:val="24"/>
        </w:rPr>
        <w:t xml:space="preserve">No buildings shall be erected as a part of any </w:t>
      </w:r>
      <w:r w:rsidR="00ED1496">
        <w:rPr>
          <w:rFonts w:ascii="Arial" w:hAnsi="Arial" w:cs="Arial"/>
          <w:color w:val="000000"/>
          <w:sz w:val="24"/>
          <w:szCs w:val="24"/>
        </w:rPr>
        <w:t>Lot</w:t>
      </w:r>
      <w:r w:rsidRPr="003E46A5">
        <w:rPr>
          <w:rFonts w:ascii="Arial" w:hAnsi="Arial" w:cs="Arial"/>
          <w:color w:val="000000"/>
          <w:sz w:val="24"/>
          <w:szCs w:val="24"/>
        </w:rPr>
        <w:t xml:space="preserve"> except one single family residence with an attached or detached garage and/or shop for the use of occupants of such residence, and one additional outbuilding having no more than 300 square feet of floor area.</w:t>
      </w:r>
    </w:p>
    <w:p w:rsidR="002870E8" w:rsidRDefault="002870E8" w:rsidP="002870E8">
      <w:pPr>
        <w:pStyle w:val="ListParagraph"/>
        <w:rPr>
          <w:rFonts w:ascii="Arial" w:hAnsi="Arial" w:cs="Arial"/>
          <w:color w:val="000000"/>
          <w:spacing w:val="-20"/>
          <w:sz w:val="24"/>
          <w:szCs w:val="24"/>
        </w:rPr>
      </w:pPr>
    </w:p>
    <w:p w:rsidR="00E259A8" w:rsidRPr="002870E8" w:rsidRDefault="00422324" w:rsidP="00695686">
      <w:pPr>
        <w:numPr>
          <w:ilvl w:val="0"/>
          <w:numId w:val="1"/>
        </w:numPr>
        <w:shd w:val="clear" w:color="auto" w:fill="FFFFFF"/>
        <w:tabs>
          <w:tab w:val="left" w:pos="1465"/>
        </w:tabs>
        <w:ind w:firstLine="720"/>
        <w:jc w:val="both"/>
        <w:rPr>
          <w:rFonts w:ascii="Arial" w:hAnsi="Arial" w:cs="Arial"/>
          <w:color w:val="000000"/>
          <w:spacing w:val="-16"/>
          <w:sz w:val="24"/>
          <w:szCs w:val="24"/>
        </w:rPr>
      </w:pPr>
      <w:r w:rsidRPr="003E46A5">
        <w:rPr>
          <w:rFonts w:ascii="Arial" w:hAnsi="Arial" w:cs="Arial"/>
          <w:b/>
          <w:bCs/>
          <w:color w:val="000000"/>
          <w:sz w:val="24"/>
          <w:szCs w:val="24"/>
        </w:rPr>
        <w:t xml:space="preserve">Buildings must be new. </w:t>
      </w:r>
      <w:r w:rsidRPr="003E46A5">
        <w:rPr>
          <w:rFonts w:ascii="Arial" w:hAnsi="Arial" w:cs="Arial"/>
          <w:color w:val="000000"/>
          <w:sz w:val="24"/>
          <w:szCs w:val="24"/>
        </w:rPr>
        <w:t xml:space="preserve">Any building erected as part of a </w:t>
      </w:r>
      <w:r w:rsidR="00ED1496">
        <w:rPr>
          <w:rFonts w:ascii="Arial" w:hAnsi="Arial" w:cs="Arial"/>
          <w:color w:val="000000"/>
          <w:sz w:val="24"/>
          <w:szCs w:val="24"/>
        </w:rPr>
        <w:t>Lot</w:t>
      </w:r>
      <w:r w:rsidRPr="003E46A5">
        <w:rPr>
          <w:rFonts w:ascii="Arial" w:hAnsi="Arial" w:cs="Arial"/>
          <w:color w:val="000000"/>
          <w:sz w:val="24"/>
          <w:szCs w:val="24"/>
        </w:rPr>
        <w:t xml:space="preserve"> shall be of new construction; no old or used buildings shall be moved onto the land which is part of a </w:t>
      </w:r>
      <w:r w:rsidR="00ED1496">
        <w:rPr>
          <w:rFonts w:ascii="Arial" w:hAnsi="Arial" w:cs="Arial"/>
          <w:color w:val="000000"/>
          <w:sz w:val="24"/>
          <w:szCs w:val="24"/>
        </w:rPr>
        <w:t>Lot</w:t>
      </w:r>
      <w:r w:rsidRPr="003E46A5">
        <w:rPr>
          <w:rFonts w:ascii="Arial" w:hAnsi="Arial" w:cs="Arial"/>
          <w:color w:val="000000"/>
          <w:sz w:val="24"/>
          <w:szCs w:val="24"/>
        </w:rPr>
        <w:t>.</w:t>
      </w:r>
    </w:p>
    <w:p w:rsidR="002870E8" w:rsidRPr="003E46A5" w:rsidRDefault="002870E8" w:rsidP="002870E8">
      <w:pPr>
        <w:shd w:val="clear" w:color="auto" w:fill="FFFFFF"/>
        <w:tabs>
          <w:tab w:val="left" w:pos="1465"/>
        </w:tabs>
        <w:jc w:val="both"/>
        <w:rPr>
          <w:rFonts w:ascii="Arial" w:hAnsi="Arial" w:cs="Arial"/>
          <w:color w:val="000000"/>
          <w:spacing w:val="-16"/>
          <w:sz w:val="24"/>
          <w:szCs w:val="24"/>
        </w:rPr>
      </w:pPr>
    </w:p>
    <w:p w:rsidR="00E259A8" w:rsidRPr="002870E8" w:rsidRDefault="00422324" w:rsidP="00695686">
      <w:pPr>
        <w:numPr>
          <w:ilvl w:val="0"/>
          <w:numId w:val="1"/>
        </w:numPr>
        <w:shd w:val="clear" w:color="auto" w:fill="FFFFFF"/>
        <w:tabs>
          <w:tab w:val="left" w:pos="1465"/>
        </w:tabs>
        <w:spacing w:after="240"/>
        <w:ind w:firstLine="720"/>
        <w:jc w:val="both"/>
        <w:rPr>
          <w:rFonts w:ascii="Arial" w:hAnsi="Arial" w:cs="Arial"/>
          <w:sz w:val="24"/>
          <w:szCs w:val="24"/>
        </w:rPr>
      </w:pPr>
      <w:r w:rsidRPr="002870E8">
        <w:rPr>
          <w:rFonts w:ascii="Arial" w:hAnsi="Arial" w:cs="Arial"/>
          <w:b/>
          <w:bCs/>
          <w:color w:val="000000"/>
          <w:sz w:val="24"/>
          <w:szCs w:val="24"/>
        </w:rPr>
        <w:t xml:space="preserve">Temporary Residence. </w:t>
      </w:r>
      <w:r w:rsidRPr="002870E8">
        <w:rPr>
          <w:rFonts w:ascii="Arial" w:hAnsi="Arial" w:cs="Arial"/>
          <w:color w:val="000000"/>
          <w:sz w:val="24"/>
          <w:szCs w:val="24"/>
        </w:rPr>
        <w:t>No trailer or other vehicle, temporary structure, garage,</w:t>
      </w:r>
      <w:r w:rsidR="002870E8">
        <w:rPr>
          <w:rFonts w:ascii="Arial" w:hAnsi="Arial" w:cs="Arial"/>
          <w:color w:val="000000"/>
          <w:sz w:val="24"/>
          <w:szCs w:val="24"/>
        </w:rPr>
        <w:t xml:space="preserve"> </w:t>
      </w:r>
      <w:r w:rsidRPr="002870E8">
        <w:rPr>
          <w:rFonts w:ascii="Arial" w:hAnsi="Arial" w:cs="Arial"/>
          <w:color w:val="000000"/>
          <w:sz w:val="24"/>
          <w:szCs w:val="24"/>
        </w:rPr>
        <w:t>accessory building or outbuilding shall be used as living quarters or as a residence</w:t>
      </w:r>
      <w:r w:rsidR="002870E8">
        <w:rPr>
          <w:rFonts w:ascii="Arial" w:hAnsi="Arial" w:cs="Arial"/>
          <w:color w:val="000000"/>
          <w:sz w:val="24"/>
          <w:szCs w:val="24"/>
        </w:rPr>
        <w:t>.</w:t>
      </w:r>
    </w:p>
    <w:p w:rsidR="00E259A8" w:rsidRPr="003E46A5" w:rsidRDefault="00422324" w:rsidP="00695686">
      <w:pPr>
        <w:numPr>
          <w:ilvl w:val="0"/>
          <w:numId w:val="1"/>
        </w:numPr>
        <w:shd w:val="clear" w:color="auto" w:fill="FFFFFF"/>
        <w:tabs>
          <w:tab w:val="left" w:pos="1454"/>
        </w:tabs>
        <w:spacing w:after="240"/>
        <w:ind w:firstLine="720"/>
        <w:jc w:val="both"/>
        <w:rPr>
          <w:rFonts w:ascii="Arial" w:hAnsi="Arial" w:cs="Arial"/>
          <w:color w:val="000000"/>
          <w:spacing w:val="-15"/>
          <w:sz w:val="24"/>
          <w:szCs w:val="24"/>
        </w:rPr>
      </w:pPr>
      <w:r w:rsidRPr="003E46A5">
        <w:rPr>
          <w:rFonts w:ascii="Arial" w:hAnsi="Arial" w:cs="Arial"/>
          <w:b/>
          <w:bCs/>
          <w:color w:val="000000"/>
          <w:sz w:val="24"/>
          <w:szCs w:val="24"/>
        </w:rPr>
        <w:t xml:space="preserve">Driving. </w:t>
      </w:r>
      <w:r w:rsidRPr="003E46A5">
        <w:rPr>
          <w:rFonts w:ascii="Arial" w:hAnsi="Arial" w:cs="Arial"/>
          <w:color w:val="000000"/>
          <w:sz w:val="24"/>
          <w:szCs w:val="24"/>
        </w:rPr>
        <w:t xml:space="preserve">Roadways within </w:t>
      </w:r>
      <w:r w:rsidR="006F3C54">
        <w:rPr>
          <w:rFonts w:ascii="Arial" w:hAnsi="Arial" w:cs="Arial"/>
          <w:color w:val="000000"/>
          <w:sz w:val="24"/>
          <w:szCs w:val="24"/>
        </w:rPr>
        <w:t xml:space="preserve">South </w:t>
      </w:r>
      <w:r w:rsidRPr="003E46A5">
        <w:rPr>
          <w:rFonts w:ascii="Arial" w:hAnsi="Arial" w:cs="Arial"/>
          <w:color w:val="000000"/>
          <w:sz w:val="24"/>
          <w:szCs w:val="24"/>
        </w:rPr>
        <w:t xml:space="preserve">Greensleeves Estates shall be traveled upon in a safe manner; vehicles must travel within the roadbed, yielding </w:t>
      </w:r>
      <w:r w:rsidRPr="003E46A5">
        <w:rPr>
          <w:rFonts w:ascii="Arial" w:hAnsi="Arial" w:cs="Arial"/>
          <w:color w:val="000000"/>
          <w:sz w:val="24"/>
          <w:szCs w:val="24"/>
        </w:rPr>
        <w:lastRenderedPageBreak/>
        <w:t>to pedestrian traffic.</w:t>
      </w:r>
    </w:p>
    <w:p w:rsidR="00E259A8" w:rsidRPr="003E46A5" w:rsidRDefault="00422324" w:rsidP="00695686">
      <w:pPr>
        <w:numPr>
          <w:ilvl w:val="0"/>
          <w:numId w:val="1"/>
        </w:numPr>
        <w:shd w:val="clear" w:color="auto" w:fill="FFFFFF"/>
        <w:tabs>
          <w:tab w:val="left" w:pos="1454"/>
        </w:tabs>
        <w:spacing w:after="240"/>
        <w:ind w:firstLine="720"/>
        <w:jc w:val="both"/>
        <w:rPr>
          <w:rFonts w:ascii="Arial" w:hAnsi="Arial" w:cs="Arial"/>
          <w:color w:val="000000"/>
          <w:spacing w:val="-16"/>
          <w:sz w:val="24"/>
          <w:szCs w:val="24"/>
        </w:rPr>
      </w:pPr>
      <w:r w:rsidRPr="003E46A5">
        <w:rPr>
          <w:rFonts w:ascii="Arial" w:hAnsi="Arial" w:cs="Arial"/>
          <w:b/>
          <w:bCs/>
          <w:color w:val="000000"/>
          <w:sz w:val="24"/>
          <w:szCs w:val="24"/>
        </w:rPr>
        <w:t xml:space="preserve">Parking. </w:t>
      </w:r>
      <w:r w:rsidRPr="003E46A5">
        <w:rPr>
          <w:rFonts w:ascii="Arial" w:hAnsi="Arial" w:cs="Arial"/>
          <w:color w:val="000000"/>
          <w:sz w:val="24"/>
          <w:szCs w:val="24"/>
        </w:rPr>
        <w:t xml:space="preserve">Owners shall not park vehicles in such a manner as to block sidewalks or driveways nor shall they permit any member of their family, guests or tenants to do so. Junked or non-operational vehicles, boats and trailers, shall not be parked on common areas at any time or in driveways for a period exceeding 5 consecutive days or 30 total days in any one calendar year. No vehicle, boat, trailer, or motorhome shall be parked on the private streets in </w:t>
      </w:r>
      <w:r w:rsidR="008C27B4">
        <w:rPr>
          <w:rFonts w:ascii="Arial" w:hAnsi="Arial" w:cs="Arial"/>
          <w:color w:val="000000"/>
          <w:sz w:val="24"/>
          <w:szCs w:val="24"/>
        </w:rPr>
        <w:t xml:space="preserve">South </w:t>
      </w:r>
      <w:r w:rsidRPr="003E46A5">
        <w:rPr>
          <w:rFonts w:ascii="Arial" w:hAnsi="Arial" w:cs="Arial"/>
          <w:color w:val="000000"/>
          <w:sz w:val="24"/>
          <w:szCs w:val="24"/>
        </w:rPr>
        <w:t>Greensleeves Estates for a period exceeding 24 hours, or for more than ten (10) total days in any one calendar year. Improperly parked vehicles may be removed at the owner's expense.</w:t>
      </w:r>
    </w:p>
    <w:p w:rsidR="00E259A8" w:rsidRPr="003E46A5" w:rsidRDefault="00422324" w:rsidP="00695686">
      <w:pPr>
        <w:numPr>
          <w:ilvl w:val="0"/>
          <w:numId w:val="1"/>
        </w:numPr>
        <w:shd w:val="clear" w:color="auto" w:fill="FFFFFF"/>
        <w:tabs>
          <w:tab w:val="left" w:pos="1454"/>
        </w:tabs>
        <w:spacing w:after="240"/>
        <w:ind w:firstLine="720"/>
        <w:jc w:val="both"/>
        <w:rPr>
          <w:rFonts w:ascii="Arial" w:hAnsi="Arial" w:cs="Arial"/>
          <w:color w:val="000000"/>
          <w:spacing w:val="-18"/>
          <w:sz w:val="24"/>
          <w:szCs w:val="24"/>
        </w:rPr>
      </w:pPr>
      <w:r w:rsidRPr="003E46A5">
        <w:rPr>
          <w:rFonts w:ascii="Arial" w:hAnsi="Arial" w:cs="Arial"/>
          <w:b/>
          <w:bCs/>
          <w:color w:val="000000"/>
          <w:sz w:val="24"/>
          <w:szCs w:val="24"/>
        </w:rPr>
        <w:t xml:space="preserve">Vehicle Use. </w:t>
      </w:r>
      <w:r w:rsidRPr="003E46A5">
        <w:rPr>
          <w:rFonts w:ascii="Arial" w:hAnsi="Arial" w:cs="Arial"/>
          <w:color w:val="000000"/>
          <w:sz w:val="24"/>
          <w:szCs w:val="24"/>
        </w:rPr>
        <w:t xml:space="preserve">Motor vehicles may only be used on the </w:t>
      </w:r>
      <w:r w:rsidR="00ED1496">
        <w:rPr>
          <w:rFonts w:ascii="Arial" w:hAnsi="Arial" w:cs="Arial"/>
          <w:color w:val="000000"/>
          <w:sz w:val="24"/>
          <w:szCs w:val="24"/>
        </w:rPr>
        <w:t>Lot</w:t>
      </w:r>
      <w:r w:rsidRPr="003E46A5">
        <w:rPr>
          <w:rFonts w:ascii="Arial" w:hAnsi="Arial" w:cs="Arial"/>
          <w:color w:val="000000"/>
          <w:sz w:val="24"/>
          <w:szCs w:val="24"/>
        </w:rPr>
        <w:t>s or on common streets; no motorized vehicles of any type may be used in the park area, along the creek, or on any other common areas.</w:t>
      </w:r>
    </w:p>
    <w:p w:rsidR="00E259A8" w:rsidRPr="003E46A5" w:rsidRDefault="00422324" w:rsidP="00695686">
      <w:pPr>
        <w:numPr>
          <w:ilvl w:val="0"/>
          <w:numId w:val="1"/>
        </w:numPr>
        <w:shd w:val="clear" w:color="auto" w:fill="FFFFFF"/>
        <w:tabs>
          <w:tab w:val="left" w:pos="1454"/>
        </w:tabs>
        <w:spacing w:after="240"/>
        <w:ind w:firstLine="720"/>
        <w:jc w:val="both"/>
        <w:rPr>
          <w:rFonts w:ascii="Arial" w:hAnsi="Arial" w:cs="Arial"/>
          <w:color w:val="000000"/>
          <w:spacing w:val="-13"/>
          <w:sz w:val="24"/>
          <w:szCs w:val="24"/>
        </w:rPr>
      </w:pPr>
      <w:r w:rsidRPr="003E46A5">
        <w:rPr>
          <w:rFonts w:ascii="Arial" w:hAnsi="Arial" w:cs="Arial"/>
          <w:b/>
          <w:bCs/>
          <w:color w:val="000000"/>
          <w:sz w:val="24"/>
          <w:szCs w:val="24"/>
        </w:rPr>
        <w:t xml:space="preserve">Firearms/Fireworks. </w:t>
      </w:r>
      <w:r w:rsidRPr="003E46A5">
        <w:rPr>
          <w:rFonts w:ascii="Arial" w:hAnsi="Arial" w:cs="Arial"/>
          <w:color w:val="000000"/>
          <w:sz w:val="24"/>
          <w:szCs w:val="24"/>
        </w:rPr>
        <w:t xml:space="preserve">The discharge of any type of weapon or firearm within </w:t>
      </w:r>
      <w:r w:rsidR="00ED1496">
        <w:rPr>
          <w:rFonts w:ascii="Arial" w:hAnsi="Arial" w:cs="Arial"/>
          <w:color w:val="000000"/>
          <w:sz w:val="24"/>
          <w:szCs w:val="24"/>
        </w:rPr>
        <w:t xml:space="preserve">South </w:t>
      </w:r>
      <w:r w:rsidRPr="003E46A5">
        <w:rPr>
          <w:rFonts w:ascii="Arial" w:hAnsi="Arial" w:cs="Arial"/>
          <w:color w:val="000000"/>
          <w:sz w:val="24"/>
          <w:szCs w:val="24"/>
        </w:rPr>
        <w:t xml:space="preserve">Greensleeves Estates is strictly prohibited. No fireworks shall be discharged or ignited within </w:t>
      </w:r>
      <w:r w:rsidR="008C27B4">
        <w:rPr>
          <w:rFonts w:ascii="Arial" w:hAnsi="Arial" w:cs="Arial"/>
          <w:color w:val="000000"/>
          <w:sz w:val="24"/>
          <w:szCs w:val="24"/>
        </w:rPr>
        <w:t xml:space="preserve">South </w:t>
      </w:r>
      <w:r w:rsidRPr="003E46A5">
        <w:rPr>
          <w:rFonts w:ascii="Arial" w:hAnsi="Arial" w:cs="Arial"/>
          <w:color w:val="000000"/>
          <w:sz w:val="24"/>
          <w:szCs w:val="24"/>
        </w:rPr>
        <w:t>Greensleeves Estates, including lawful "safe and sane" types of fireworks.</w:t>
      </w:r>
    </w:p>
    <w:p w:rsidR="008E4398" w:rsidRDefault="00422324" w:rsidP="00695686">
      <w:pPr>
        <w:numPr>
          <w:ilvl w:val="0"/>
          <w:numId w:val="1"/>
        </w:numPr>
        <w:shd w:val="clear" w:color="auto" w:fill="FFFFFF"/>
        <w:tabs>
          <w:tab w:val="left" w:pos="1454"/>
        </w:tabs>
        <w:spacing w:after="240"/>
        <w:ind w:firstLine="720"/>
        <w:jc w:val="both"/>
        <w:rPr>
          <w:rFonts w:ascii="Arial" w:hAnsi="Arial" w:cs="Arial"/>
          <w:color w:val="000000"/>
          <w:sz w:val="24"/>
          <w:szCs w:val="24"/>
        </w:rPr>
      </w:pPr>
      <w:r w:rsidRPr="003E46A5">
        <w:rPr>
          <w:rFonts w:ascii="Arial" w:hAnsi="Arial" w:cs="Arial"/>
          <w:b/>
          <w:bCs/>
          <w:color w:val="000000"/>
          <w:sz w:val="24"/>
          <w:szCs w:val="24"/>
        </w:rPr>
        <w:t xml:space="preserve">Nuisances. </w:t>
      </w:r>
      <w:r w:rsidRPr="003E46A5">
        <w:rPr>
          <w:rFonts w:ascii="Arial" w:hAnsi="Arial" w:cs="Arial"/>
          <w:color w:val="000000"/>
          <w:sz w:val="24"/>
          <w:szCs w:val="24"/>
        </w:rPr>
        <w:t xml:space="preserve">No nuisances or unlawful activities shall be allowed on or within any </w:t>
      </w:r>
      <w:r w:rsidR="00ED1496">
        <w:rPr>
          <w:rFonts w:ascii="Arial" w:hAnsi="Arial" w:cs="Arial"/>
          <w:color w:val="000000"/>
          <w:sz w:val="24"/>
          <w:szCs w:val="24"/>
        </w:rPr>
        <w:t>Lot</w:t>
      </w:r>
      <w:r w:rsidRPr="003E46A5">
        <w:rPr>
          <w:rFonts w:ascii="Arial" w:hAnsi="Arial" w:cs="Arial"/>
          <w:color w:val="000000"/>
          <w:sz w:val="24"/>
          <w:szCs w:val="24"/>
        </w:rPr>
        <w:t xml:space="preserve"> or the common areas, nor shall any use or practice be allowed which interferes with the peaceful possession of other </w:t>
      </w:r>
      <w:r w:rsidR="00ED1496">
        <w:rPr>
          <w:rFonts w:ascii="Arial" w:hAnsi="Arial" w:cs="Arial"/>
          <w:color w:val="000000"/>
          <w:sz w:val="24"/>
          <w:szCs w:val="24"/>
        </w:rPr>
        <w:t>Lot</w:t>
      </w:r>
      <w:r w:rsidRPr="003E46A5">
        <w:rPr>
          <w:rFonts w:ascii="Arial" w:hAnsi="Arial" w:cs="Arial"/>
          <w:color w:val="000000"/>
          <w:sz w:val="24"/>
          <w:szCs w:val="24"/>
        </w:rPr>
        <w:t>s or the common areas by other owners or occupants.</w:t>
      </w:r>
    </w:p>
    <w:p w:rsidR="00E259A8" w:rsidRPr="003E46A5" w:rsidRDefault="00422324" w:rsidP="00695686">
      <w:pPr>
        <w:numPr>
          <w:ilvl w:val="0"/>
          <w:numId w:val="1"/>
        </w:numPr>
        <w:shd w:val="clear" w:color="auto" w:fill="FFFFFF"/>
        <w:tabs>
          <w:tab w:val="left" w:pos="1454"/>
        </w:tabs>
        <w:spacing w:after="240"/>
        <w:ind w:firstLine="720"/>
        <w:jc w:val="both"/>
        <w:rPr>
          <w:rFonts w:ascii="Arial" w:hAnsi="Arial" w:cs="Arial"/>
          <w:sz w:val="24"/>
          <w:szCs w:val="24"/>
        </w:rPr>
      </w:pPr>
      <w:r w:rsidRPr="003E46A5">
        <w:rPr>
          <w:rFonts w:ascii="Arial" w:hAnsi="Arial" w:cs="Arial"/>
          <w:b/>
          <w:bCs/>
          <w:color w:val="000000"/>
          <w:sz w:val="24"/>
          <w:szCs w:val="24"/>
        </w:rPr>
        <w:t xml:space="preserve">Fires, </w:t>
      </w:r>
      <w:r w:rsidRPr="003E46A5">
        <w:rPr>
          <w:rFonts w:ascii="Arial" w:hAnsi="Arial" w:cs="Arial"/>
          <w:color w:val="000000"/>
          <w:sz w:val="24"/>
          <w:szCs w:val="24"/>
        </w:rPr>
        <w:t>No outside fires shall be allowed, except in gas or charcoal grills or barbecues or fireplaces.</w:t>
      </w:r>
    </w:p>
    <w:p w:rsidR="00E259A8" w:rsidRPr="003E46A5" w:rsidRDefault="00422324" w:rsidP="00695686">
      <w:pPr>
        <w:numPr>
          <w:ilvl w:val="0"/>
          <w:numId w:val="1"/>
        </w:numPr>
        <w:shd w:val="clear" w:color="auto" w:fill="FFFFFF"/>
        <w:tabs>
          <w:tab w:val="left" w:pos="1458"/>
        </w:tabs>
        <w:spacing w:after="240"/>
        <w:ind w:firstLine="720"/>
        <w:jc w:val="both"/>
        <w:rPr>
          <w:rFonts w:ascii="Arial" w:hAnsi="Arial" w:cs="Arial"/>
          <w:color w:val="000000"/>
          <w:spacing w:val="-24"/>
          <w:sz w:val="24"/>
          <w:szCs w:val="24"/>
        </w:rPr>
      </w:pPr>
      <w:r w:rsidRPr="003E46A5">
        <w:rPr>
          <w:rFonts w:ascii="Arial" w:hAnsi="Arial" w:cs="Arial"/>
          <w:b/>
          <w:bCs/>
          <w:color w:val="000000"/>
          <w:sz w:val="24"/>
          <w:szCs w:val="24"/>
        </w:rPr>
        <w:t xml:space="preserve">Noise. </w:t>
      </w:r>
      <w:r w:rsidRPr="003E46A5">
        <w:rPr>
          <w:rFonts w:ascii="Arial" w:hAnsi="Arial" w:cs="Arial"/>
          <w:color w:val="000000"/>
          <w:sz w:val="24"/>
          <w:szCs w:val="24"/>
        </w:rPr>
        <w:t>Residents, their families and guests shall exercise care about making noise which may disturb other residents. No excessive noise of any kind is permitted between the hours of 11:00 p.m. and 7:00 a.m. The Board of Directors, after giving one warning, may fine owners who continue to violate this, restriction or allow their tenants or family members to do so.</w:t>
      </w:r>
    </w:p>
    <w:p w:rsidR="00E259A8" w:rsidRPr="003E46A5" w:rsidRDefault="00422324" w:rsidP="00695686">
      <w:pPr>
        <w:numPr>
          <w:ilvl w:val="0"/>
          <w:numId w:val="1"/>
        </w:numPr>
        <w:shd w:val="clear" w:color="auto" w:fill="FFFFFF"/>
        <w:tabs>
          <w:tab w:val="left" w:pos="1458"/>
        </w:tabs>
        <w:spacing w:after="240"/>
        <w:ind w:firstLine="720"/>
        <w:jc w:val="both"/>
        <w:rPr>
          <w:rFonts w:ascii="Arial" w:hAnsi="Arial" w:cs="Arial"/>
          <w:color w:val="000000"/>
          <w:spacing w:val="-24"/>
          <w:sz w:val="24"/>
          <w:szCs w:val="24"/>
        </w:rPr>
      </w:pPr>
      <w:r w:rsidRPr="003E46A5">
        <w:rPr>
          <w:rFonts w:ascii="Arial" w:hAnsi="Arial" w:cs="Arial"/>
          <w:b/>
          <w:bCs/>
          <w:color w:val="000000"/>
          <w:sz w:val="24"/>
          <w:szCs w:val="24"/>
        </w:rPr>
        <w:t xml:space="preserve">Preservation of Habitat. </w:t>
      </w:r>
      <w:r w:rsidRPr="003E46A5">
        <w:rPr>
          <w:rFonts w:ascii="Arial" w:hAnsi="Arial" w:cs="Arial"/>
          <w:color w:val="000000"/>
          <w:sz w:val="24"/>
          <w:szCs w:val="24"/>
        </w:rPr>
        <w:t>No owner or other person shall be allowed to remove or disturb any trees, brush, ground cover, rocks or other natural features on common areas without prior written consent of the Board of Directors.</w:t>
      </w:r>
    </w:p>
    <w:p w:rsidR="00E259A8" w:rsidRPr="002870E8" w:rsidRDefault="00422324" w:rsidP="00695686">
      <w:pPr>
        <w:numPr>
          <w:ilvl w:val="0"/>
          <w:numId w:val="1"/>
        </w:numPr>
        <w:shd w:val="clear" w:color="auto" w:fill="FFFFFF"/>
        <w:tabs>
          <w:tab w:val="left" w:pos="1458"/>
        </w:tabs>
        <w:spacing w:after="240"/>
        <w:ind w:firstLine="720"/>
        <w:jc w:val="both"/>
        <w:rPr>
          <w:rFonts w:ascii="Arial" w:hAnsi="Arial" w:cs="Arial"/>
          <w:sz w:val="24"/>
          <w:szCs w:val="24"/>
        </w:rPr>
      </w:pPr>
      <w:r w:rsidRPr="002870E8">
        <w:rPr>
          <w:rFonts w:ascii="Arial" w:hAnsi="Arial" w:cs="Arial"/>
          <w:b/>
          <w:bCs/>
          <w:color w:val="000000"/>
          <w:sz w:val="24"/>
          <w:szCs w:val="24"/>
        </w:rPr>
        <w:t xml:space="preserve">Maintenance. </w:t>
      </w:r>
      <w:r w:rsidRPr="002870E8">
        <w:rPr>
          <w:rFonts w:ascii="Arial" w:hAnsi="Arial" w:cs="Arial"/>
          <w:color w:val="000000"/>
          <w:sz w:val="24"/>
          <w:szCs w:val="24"/>
        </w:rPr>
        <w:t xml:space="preserve">Each </w:t>
      </w:r>
      <w:r w:rsidR="00ED1496">
        <w:rPr>
          <w:rFonts w:ascii="Arial" w:hAnsi="Arial" w:cs="Arial"/>
          <w:color w:val="000000"/>
          <w:sz w:val="24"/>
          <w:szCs w:val="24"/>
        </w:rPr>
        <w:t>Lot</w:t>
      </w:r>
      <w:r w:rsidRPr="002870E8">
        <w:rPr>
          <w:rFonts w:ascii="Arial" w:hAnsi="Arial" w:cs="Arial"/>
          <w:color w:val="000000"/>
          <w:sz w:val="24"/>
          <w:szCs w:val="24"/>
        </w:rPr>
        <w:t xml:space="preserve"> and the exterior appearance of improvements which are</w:t>
      </w:r>
      <w:r w:rsidR="002870E8">
        <w:rPr>
          <w:rFonts w:ascii="Arial" w:hAnsi="Arial" w:cs="Arial"/>
          <w:color w:val="000000"/>
          <w:sz w:val="24"/>
          <w:szCs w:val="24"/>
        </w:rPr>
        <w:t xml:space="preserve"> </w:t>
      </w:r>
      <w:r w:rsidRPr="002870E8">
        <w:rPr>
          <w:rFonts w:ascii="Arial" w:hAnsi="Arial" w:cs="Arial"/>
          <w:color w:val="000000"/>
          <w:sz w:val="24"/>
          <w:szCs w:val="24"/>
        </w:rPr>
        <w:t xml:space="preserve">part of the </w:t>
      </w:r>
      <w:r w:rsidR="00ED1496">
        <w:rPr>
          <w:rFonts w:ascii="Arial" w:hAnsi="Arial" w:cs="Arial"/>
          <w:color w:val="000000"/>
          <w:sz w:val="24"/>
          <w:szCs w:val="24"/>
        </w:rPr>
        <w:t>Lot</w:t>
      </w:r>
      <w:r w:rsidRPr="002870E8">
        <w:rPr>
          <w:rFonts w:ascii="Arial" w:hAnsi="Arial" w:cs="Arial"/>
          <w:color w:val="000000"/>
          <w:sz w:val="24"/>
          <w:szCs w:val="24"/>
        </w:rPr>
        <w:t xml:space="preserve"> shall be maintained in a clean, neat and orderly condition at all times.</w:t>
      </w:r>
    </w:p>
    <w:p w:rsidR="00E259A8" w:rsidRDefault="00422324" w:rsidP="00695686">
      <w:pPr>
        <w:numPr>
          <w:ilvl w:val="0"/>
          <w:numId w:val="4"/>
        </w:numPr>
        <w:shd w:val="clear" w:color="auto" w:fill="FFFFFF"/>
        <w:ind w:left="1800"/>
        <w:jc w:val="both"/>
        <w:rPr>
          <w:rFonts w:ascii="Arial" w:hAnsi="Arial" w:cs="Arial"/>
          <w:color w:val="000000"/>
          <w:sz w:val="24"/>
          <w:szCs w:val="24"/>
        </w:rPr>
      </w:pPr>
      <w:r w:rsidRPr="003E46A5">
        <w:rPr>
          <w:rFonts w:ascii="Arial" w:hAnsi="Arial" w:cs="Arial"/>
          <w:b/>
          <w:bCs/>
          <w:color w:val="000000"/>
          <w:sz w:val="24"/>
          <w:szCs w:val="24"/>
        </w:rPr>
        <w:t xml:space="preserve">General Maintenance. </w:t>
      </w:r>
      <w:r w:rsidRPr="003E46A5">
        <w:rPr>
          <w:rFonts w:ascii="Arial" w:hAnsi="Arial" w:cs="Arial"/>
          <w:color w:val="000000"/>
          <w:sz w:val="24"/>
          <w:szCs w:val="24"/>
        </w:rPr>
        <w:t xml:space="preserve">Each Owner shall maintain the exterior of all buildings which are part of that </w:t>
      </w:r>
      <w:r w:rsidR="00ED1496">
        <w:rPr>
          <w:rFonts w:ascii="Arial" w:hAnsi="Arial" w:cs="Arial"/>
          <w:color w:val="000000"/>
          <w:sz w:val="24"/>
          <w:szCs w:val="24"/>
        </w:rPr>
        <w:t>Lot</w:t>
      </w:r>
      <w:r w:rsidRPr="003E46A5">
        <w:rPr>
          <w:rFonts w:ascii="Arial" w:hAnsi="Arial" w:cs="Arial"/>
          <w:color w:val="000000"/>
          <w:sz w:val="24"/>
          <w:szCs w:val="24"/>
        </w:rPr>
        <w:t xml:space="preserve"> and landscaping and </w:t>
      </w:r>
      <w:r w:rsidRPr="003E46A5">
        <w:rPr>
          <w:rFonts w:ascii="Arial" w:hAnsi="Arial" w:cs="Arial"/>
          <w:color w:val="000000"/>
          <w:sz w:val="24"/>
          <w:szCs w:val="24"/>
        </w:rPr>
        <w:lastRenderedPageBreak/>
        <w:t xml:space="preserve">grounds which are part of their </w:t>
      </w:r>
      <w:r w:rsidR="00ED1496">
        <w:rPr>
          <w:rFonts w:ascii="Arial" w:hAnsi="Arial" w:cs="Arial"/>
          <w:color w:val="000000"/>
          <w:sz w:val="24"/>
          <w:szCs w:val="24"/>
        </w:rPr>
        <w:t>Lot</w:t>
      </w:r>
      <w:r w:rsidRPr="003E46A5">
        <w:rPr>
          <w:rFonts w:ascii="Arial" w:hAnsi="Arial" w:cs="Arial"/>
          <w:color w:val="000000"/>
          <w:sz w:val="24"/>
          <w:szCs w:val="24"/>
        </w:rPr>
        <w:t xml:space="preserve">, and the landscaping on the berm in the right of way in front of their </w:t>
      </w:r>
      <w:r w:rsidR="00ED1496">
        <w:rPr>
          <w:rFonts w:ascii="Arial" w:hAnsi="Arial" w:cs="Arial"/>
          <w:color w:val="000000"/>
          <w:sz w:val="24"/>
          <w:szCs w:val="24"/>
        </w:rPr>
        <w:t>Lot</w:t>
      </w:r>
      <w:r w:rsidRPr="003E46A5">
        <w:rPr>
          <w:rFonts w:ascii="Arial" w:hAnsi="Arial" w:cs="Arial"/>
          <w:color w:val="000000"/>
          <w:sz w:val="24"/>
          <w:szCs w:val="24"/>
        </w:rPr>
        <w:t xml:space="preserve">, in good repair and shall keep the buildings and other improvements painted or stained, lawns cut, shrubbery trimmed, rubbish and debris removed, and otherwise maintain the same in a neat and aesthetically pleasing condition. All damage to any exterior part of the </w:t>
      </w:r>
      <w:r w:rsidR="008C27B4">
        <w:rPr>
          <w:rFonts w:ascii="Arial" w:hAnsi="Arial" w:cs="Arial"/>
          <w:color w:val="000000"/>
          <w:sz w:val="24"/>
          <w:szCs w:val="24"/>
        </w:rPr>
        <w:t>Lot</w:t>
      </w:r>
      <w:r w:rsidR="008C27B4" w:rsidRPr="003E46A5">
        <w:rPr>
          <w:rFonts w:ascii="Arial" w:hAnsi="Arial" w:cs="Arial"/>
          <w:color w:val="000000"/>
          <w:sz w:val="24"/>
          <w:szCs w:val="24"/>
        </w:rPr>
        <w:t xml:space="preserve"> shall</w:t>
      </w:r>
      <w:r w:rsidRPr="003E46A5">
        <w:rPr>
          <w:rFonts w:ascii="Arial" w:hAnsi="Arial" w:cs="Arial"/>
          <w:color w:val="000000"/>
          <w:sz w:val="24"/>
          <w:szCs w:val="24"/>
        </w:rPr>
        <w:t xml:space="preserve"> be repaired as promptly as is reasonably possible.</w:t>
      </w:r>
    </w:p>
    <w:p w:rsidR="00776576" w:rsidRPr="003E46A5" w:rsidRDefault="00776576" w:rsidP="00776576">
      <w:pPr>
        <w:shd w:val="clear" w:color="auto" w:fill="FFFFFF"/>
        <w:ind w:left="1800"/>
        <w:jc w:val="both"/>
        <w:rPr>
          <w:rFonts w:ascii="Arial" w:hAnsi="Arial" w:cs="Arial"/>
          <w:color w:val="000000"/>
          <w:sz w:val="24"/>
          <w:szCs w:val="24"/>
        </w:rPr>
      </w:pPr>
    </w:p>
    <w:p w:rsidR="00E259A8" w:rsidRPr="002870E8" w:rsidRDefault="00422324" w:rsidP="00695686">
      <w:pPr>
        <w:numPr>
          <w:ilvl w:val="0"/>
          <w:numId w:val="4"/>
        </w:numPr>
        <w:shd w:val="clear" w:color="auto" w:fill="FFFFFF"/>
        <w:ind w:left="1800"/>
        <w:jc w:val="both"/>
        <w:rPr>
          <w:rFonts w:ascii="Arial" w:hAnsi="Arial" w:cs="Arial"/>
          <w:sz w:val="24"/>
          <w:szCs w:val="24"/>
        </w:rPr>
      </w:pPr>
      <w:r w:rsidRPr="003E46A5">
        <w:rPr>
          <w:rFonts w:ascii="Arial" w:hAnsi="Arial" w:cs="Arial"/>
          <w:b/>
          <w:color w:val="000000"/>
          <w:sz w:val="24"/>
          <w:szCs w:val="24"/>
        </w:rPr>
        <w:t>Unsightliness/Blight</w:t>
      </w:r>
      <w:r w:rsidRPr="003E46A5">
        <w:rPr>
          <w:rFonts w:ascii="Arial" w:hAnsi="Arial" w:cs="Arial"/>
          <w:color w:val="000000"/>
          <w:sz w:val="24"/>
          <w:szCs w:val="24"/>
        </w:rPr>
        <w:t xml:space="preserve"> Any exterior or condition on a </w:t>
      </w:r>
      <w:r w:rsidR="00ED1496">
        <w:rPr>
          <w:rFonts w:ascii="Arial" w:hAnsi="Arial" w:cs="Arial"/>
          <w:color w:val="000000"/>
          <w:sz w:val="24"/>
          <w:szCs w:val="24"/>
        </w:rPr>
        <w:t>Lot</w:t>
      </w:r>
      <w:r w:rsidRPr="003E46A5">
        <w:rPr>
          <w:rFonts w:ascii="Arial" w:hAnsi="Arial" w:cs="Arial"/>
          <w:color w:val="000000"/>
          <w:sz w:val="24"/>
          <w:szCs w:val="24"/>
        </w:rPr>
        <w:t xml:space="preserve"> which, in the sole discretion of the Board, creates an unsightly or blighting influence, shall be corrected or removed, as the case may be, by the Owner, upon request by the board notwithstanding the fact that such event or condition may not be specifically described and/or prohibited in this Declaration.</w:t>
      </w:r>
    </w:p>
    <w:p w:rsidR="002870E8" w:rsidRPr="003E46A5" w:rsidRDefault="002870E8" w:rsidP="002870E8">
      <w:pPr>
        <w:shd w:val="clear" w:color="auto" w:fill="FFFFFF"/>
        <w:spacing w:before="83" w:line="238" w:lineRule="exact"/>
        <w:ind w:left="1840" w:right="22"/>
        <w:jc w:val="both"/>
        <w:rPr>
          <w:rFonts w:ascii="Arial" w:hAnsi="Arial" w:cs="Arial"/>
          <w:sz w:val="24"/>
          <w:szCs w:val="24"/>
        </w:rPr>
      </w:pPr>
    </w:p>
    <w:p w:rsidR="00E259A8" w:rsidRPr="003E46A5" w:rsidRDefault="00422324" w:rsidP="00695686">
      <w:pPr>
        <w:numPr>
          <w:ilvl w:val="0"/>
          <w:numId w:val="1"/>
        </w:numPr>
        <w:shd w:val="clear" w:color="auto" w:fill="FFFFFF"/>
        <w:tabs>
          <w:tab w:val="left" w:pos="1469"/>
        </w:tabs>
        <w:spacing w:after="240"/>
        <w:ind w:firstLine="720"/>
        <w:jc w:val="both"/>
        <w:rPr>
          <w:rFonts w:ascii="Arial" w:hAnsi="Arial" w:cs="Arial"/>
          <w:color w:val="000000"/>
          <w:spacing w:val="-20"/>
          <w:sz w:val="24"/>
          <w:szCs w:val="24"/>
        </w:rPr>
      </w:pPr>
      <w:r w:rsidRPr="003E46A5">
        <w:rPr>
          <w:rFonts w:ascii="Arial" w:hAnsi="Arial" w:cs="Arial"/>
          <w:b/>
          <w:bCs/>
          <w:color w:val="000000"/>
          <w:sz w:val="24"/>
          <w:szCs w:val="24"/>
        </w:rPr>
        <w:t xml:space="preserve">Animals/Pets. </w:t>
      </w:r>
      <w:r w:rsidRPr="003E46A5">
        <w:rPr>
          <w:rFonts w:ascii="Arial" w:hAnsi="Arial" w:cs="Arial"/>
          <w:color w:val="000000"/>
          <w:sz w:val="24"/>
          <w:szCs w:val="24"/>
        </w:rPr>
        <w:t xml:space="preserve">Except as otherwise provided herein, no insects, wild animals, cattle, pigs, poultry, goats, horses or livestock of any kind shall be raised, bred or maintained on any </w:t>
      </w:r>
      <w:r w:rsidR="00ED1496">
        <w:rPr>
          <w:rFonts w:ascii="Arial" w:hAnsi="Arial" w:cs="Arial"/>
          <w:color w:val="000000"/>
          <w:sz w:val="24"/>
          <w:szCs w:val="24"/>
        </w:rPr>
        <w:t>Lot</w:t>
      </w:r>
      <w:r w:rsidRPr="003E46A5">
        <w:rPr>
          <w:rFonts w:ascii="Arial" w:hAnsi="Arial" w:cs="Arial"/>
          <w:color w:val="000000"/>
          <w:sz w:val="24"/>
          <w:szCs w:val="24"/>
        </w:rPr>
        <w:t xml:space="preserve">. Domesticated dogs, cats, birds or other household pets which do not unreasonably bother or constitute a nuisance to others may be kept, provided they are not kept, bred or maintained for any commercial purpose. All Pets must be restricted to the pet owners' </w:t>
      </w:r>
      <w:r w:rsidR="00ED1496">
        <w:rPr>
          <w:rFonts w:ascii="Arial" w:hAnsi="Arial" w:cs="Arial"/>
          <w:color w:val="000000"/>
          <w:sz w:val="24"/>
          <w:szCs w:val="24"/>
        </w:rPr>
        <w:t>Lot</w:t>
      </w:r>
      <w:r w:rsidRPr="003E46A5">
        <w:rPr>
          <w:rFonts w:ascii="Arial" w:hAnsi="Arial" w:cs="Arial"/>
          <w:color w:val="000000"/>
          <w:sz w:val="24"/>
          <w:szCs w:val="24"/>
        </w:rPr>
        <w:t xml:space="preserve"> except when restrained by a leash in the company of the owner. The Board will give owners of pets that create a nuisance or disturbance a single warning. Subsequent occurrences will result in the levying of a fine or Assessment by the Board. Owners shall promptly clean up after their pets and shall be responsible for repair of all damage caused by their pets. If they fail to do so, the Board may pay for having the cleanup or repairs done and assess the cost to the owner as a common expense payable only by that owner.</w:t>
      </w:r>
    </w:p>
    <w:p w:rsidR="00E259A8" w:rsidRPr="003E46A5" w:rsidRDefault="00422324" w:rsidP="00695686">
      <w:pPr>
        <w:numPr>
          <w:ilvl w:val="0"/>
          <w:numId w:val="1"/>
        </w:numPr>
        <w:shd w:val="clear" w:color="auto" w:fill="FFFFFF"/>
        <w:tabs>
          <w:tab w:val="left" w:pos="1469"/>
        </w:tabs>
        <w:spacing w:after="240"/>
        <w:ind w:firstLine="720"/>
        <w:jc w:val="both"/>
        <w:rPr>
          <w:rFonts w:ascii="Arial" w:hAnsi="Arial" w:cs="Arial"/>
          <w:color w:val="000000"/>
          <w:spacing w:val="-21"/>
          <w:sz w:val="24"/>
          <w:szCs w:val="24"/>
        </w:rPr>
      </w:pPr>
      <w:r w:rsidRPr="003E46A5">
        <w:rPr>
          <w:rFonts w:ascii="Arial" w:hAnsi="Arial" w:cs="Arial"/>
          <w:b/>
          <w:bCs/>
          <w:color w:val="000000"/>
          <w:sz w:val="24"/>
          <w:szCs w:val="24"/>
        </w:rPr>
        <w:t xml:space="preserve">Noxious Weeds. </w:t>
      </w:r>
      <w:r w:rsidRPr="003E46A5">
        <w:rPr>
          <w:rFonts w:ascii="Arial" w:hAnsi="Arial" w:cs="Arial"/>
          <w:color w:val="000000"/>
          <w:sz w:val="24"/>
          <w:szCs w:val="24"/>
        </w:rPr>
        <w:t xml:space="preserve">Each owner shall control noxious weeds on his or her </w:t>
      </w:r>
      <w:r w:rsidR="00ED1496">
        <w:rPr>
          <w:rFonts w:ascii="Arial" w:hAnsi="Arial" w:cs="Arial"/>
          <w:color w:val="000000"/>
          <w:sz w:val="24"/>
          <w:szCs w:val="24"/>
        </w:rPr>
        <w:t>Lot</w:t>
      </w:r>
      <w:r w:rsidRPr="003E46A5">
        <w:rPr>
          <w:rFonts w:ascii="Arial" w:hAnsi="Arial" w:cs="Arial"/>
          <w:color w:val="000000"/>
          <w:sz w:val="24"/>
          <w:szCs w:val="24"/>
        </w:rPr>
        <w:t>. The Association shall control noxious weeds on the common areas.</w:t>
      </w:r>
    </w:p>
    <w:p w:rsidR="00E259A8" w:rsidRPr="003E46A5" w:rsidRDefault="00422324" w:rsidP="00695686">
      <w:pPr>
        <w:numPr>
          <w:ilvl w:val="0"/>
          <w:numId w:val="1"/>
        </w:numPr>
        <w:shd w:val="clear" w:color="auto" w:fill="FFFFFF"/>
        <w:tabs>
          <w:tab w:val="left" w:pos="1469"/>
        </w:tabs>
        <w:spacing w:after="240"/>
        <w:ind w:firstLine="720"/>
        <w:jc w:val="both"/>
        <w:rPr>
          <w:rFonts w:ascii="Arial" w:hAnsi="Arial" w:cs="Arial"/>
          <w:color w:val="000000"/>
          <w:spacing w:val="-21"/>
          <w:sz w:val="24"/>
          <w:szCs w:val="24"/>
        </w:rPr>
      </w:pPr>
      <w:r w:rsidRPr="003E46A5">
        <w:rPr>
          <w:rFonts w:ascii="Arial" w:hAnsi="Arial" w:cs="Arial"/>
          <w:b/>
          <w:bCs/>
          <w:color w:val="000000"/>
          <w:sz w:val="24"/>
          <w:szCs w:val="24"/>
        </w:rPr>
        <w:t xml:space="preserve">Garbage. </w:t>
      </w:r>
      <w:r w:rsidRPr="003E46A5">
        <w:rPr>
          <w:rFonts w:ascii="Arial" w:hAnsi="Arial" w:cs="Arial"/>
          <w:color w:val="000000"/>
          <w:sz w:val="24"/>
          <w:szCs w:val="24"/>
        </w:rPr>
        <w:t>All garbage and trash must be placed in the proper receptacles designated for refuse collection; trash containers must be kept inside the garage or screened from view except on collection days.</w:t>
      </w:r>
    </w:p>
    <w:p w:rsidR="00E259A8" w:rsidRPr="003E46A5" w:rsidRDefault="00422324" w:rsidP="00695686">
      <w:pPr>
        <w:numPr>
          <w:ilvl w:val="0"/>
          <w:numId w:val="1"/>
        </w:numPr>
        <w:shd w:val="clear" w:color="auto" w:fill="FFFFFF"/>
        <w:tabs>
          <w:tab w:val="left" w:pos="1469"/>
        </w:tabs>
        <w:spacing w:after="240"/>
        <w:ind w:firstLine="720"/>
        <w:jc w:val="both"/>
        <w:rPr>
          <w:rFonts w:ascii="Arial" w:hAnsi="Arial" w:cs="Arial"/>
          <w:color w:val="000000"/>
          <w:spacing w:val="-22"/>
          <w:sz w:val="24"/>
          <w:szCs w:val="24"/>
        </w:rPr>
      </w:pPr>
      <w:r w:rsidRPr="003E46A5">
        <w:rPr>
          <w:rFonts w:ascii="Arial" w:hAnsi="Arial" w:cs="Arial"/>
          <w:b/>
          <w:bCs/>
          <w:color w:val="000000"/>
          <w:sz w:val="24"/>
          <w:szCs w:val="24"/>
        </w:rPr>
        <w:t xml:space="preserve">Statuary. </w:t>
      </w:r>
      <w:r w:rsidRPr="003E46A5">
        <w:rPr>
          <w:rFonts w:ascii="Arial" w:hAnsi="Arial" w:cs="Arial"/>
          <w:color w:val="000000"/>
          <w:sz w:val="24"/>
          <w:szCs w:val="24"/>
        </w:rPr>
        <w:t xml:space="preserve">No owner may place lawn statues of any kind which are visible from the street, from other common areas or from any other </w:t>
      </w:r>
      <w:r w:rsidR="00ED1496">
        <w:rPr>
          <w:rFonts w:ascii="Arial" w:hAnsi="Arial" w:cs="Arial"/>
          <w:color w:val="000000"/>
          <w:sz w:val="24"/>
          <w:szCs w:val="24"/>
        </w:rPr>
        <w:t>Lot</w:t>
      </w:r>
      <w:r w:rsidRPr="003E46A5">
        <w:rPr>
          <w:rFonts w:ascii="Arial" w:hAnsi="Arial" w:cs="Arial"/>
          <w:color w:val="000000"/>
          <w:sz w:val="24"/>
          <w:szCs w:val="24"/>
        </w:rPr>
        <w:t xml:space="preserve">, on any </w:t>
      </w:r>
      <w:r w:rsidR="00ED1496">
        <w:rPr>
          <w:rFonts w:ascii="Arial" w:hAnsi="Arial" w:cs="Arial"/>
          <w:color w:val="000000"/>
          <w:sz w:val="24"/>
          <w:szCs w:val="24"/>
        </w:rPr>
        <w:t>Lot</w:t>
      </w:r>
      <w:r w:rsidRPr="003E46A5">
        <w:rPr>
          <w:rFonts w:ascii="Arial" w:hAnsi="Arial" w:cs="Arial"/>
          <w:color w:val="000000"/>
          <w:sz w:val="24"/>
          <w:szCs w:val="24"/>
        </w:rPr>
        <w:t xml:space="preserve"> or the common areas without prior written approval of the DRC.</w:t>
      </w:r>
    </w:p>
    <w:p w:rsidR="00E259A8" w:rsidRPr="003E46A5" w:rsidRDefault="00422324" w:rsidP="00695686">
      <w:pPr>
        <w:numPr>
          <w:ilvl w:val="0"/>
          <w:numId w:val="1"/>
        </w:numPr>
        <w:shd w:val="clear" w:color="auto" w:fill="FFFFFF"/>
        <w:tabs>
          <w:tab w:val="left" w:pos="1469"/>
        </w:tabs>
        <w:spacing w:after="240"/>
        <w:ind w:firstLine="720"/>
        <w:jc w:val="both"/>
        <w:rPr>
          <w:rFonts w:ascii="Arial" w:hAnsi="Arial" w:cs="Arial"/>
          <w:color w:val="000000"/>
          <w:spacing w:val="-20"/>
          <w:sz w:val="24"/>
          <w:szCs w:val="24"/>
        </w:rPr>
      </w:pPr>
      <w:r w:rsidRPr="003E46A5">
        <w:rPr>
          <w:rFonts w:ascii="Arial" w:hAnsi="Arial" w:cs="Arial"/>
          <w:b/>
          <w:bCs/>
          <w:color w:val="000000"/>
          <w:sz w:val="24"/>
          <w:szCs w:val="24"/>
        </w:rPr>
        <w:t xml:space="preserve">Clothes lines. </w:t>
      </w:r>
      <w:r w:rsidRPr="003E46A5">
        <w:rPr>
          <w:rFonts w:ascii="Arial" w:hAnsi="Arial" w:cs="Arial"/>
          <w:color w:val="000000"/>
          <w:sz w:val="24"/>
          <w:szCs w:val="24"/>
        </w:rPr>
        <w:t xml:space="preserve">No outdoor clothes lines shall be permitted on any </w:t>
      </w:r>
      <w:r w:rsidR="00ED1496">
        <w:rPr>
          <w:rFonts w:ascii="Arial" w:hAnsi="Arial" w:cs="Arial"/>
          <w:color w:val="000000"/>
          <w:sz w:val="24"/>
          <w:szCs w:val="24"/>
        </w:rPr>
        <w:t>Lot</w:t>
      </w:r>
      <w:r w:rsidRPr="003E46A5">
        <w:rPr>
          <w:rFonts w:ascii="Arial" w:hAnsi="Arial" w:cs="Arial"/>
          <w:color w:val="000000"/>
          <w:sz w:val="24"/>
          <w:szCs w:val="24"/>
        </w:rPr>
        <w:t xml:space="preserve"> or on the common areas.</w:t>
      </w:r>
    </w:p>
    <w:p w:rsidR="00E259A8" w:rsidRPr="003E46A5" w:rsidRDefault="00422324" w:rsidP="00695686">
      <w:pPr>
        <w:numPr>
          <w:ilvl w:val="0"/>
          <w:numId w:val="1"/>
        </w:numPr>
        <w:shd w:val="clear" w:color="auto" w:fill="FFFFFF"/>
        <w:tabs>
          <w:tab w:val="left" w:pos="1469"/>
        </w:tabs>
        <w:spacing w:after="240"/>
        <w:ind w:firstLine="720"/>
        <w:jc w:val="both"/>
        <w:rPr>
          <w:rFonts w:ascii="Arial" w:hAnsi="Arial" w:cs="Arial"/>
          <w:color w:val="000000"/>
          <w:spacing w:val="-14"/>
          <w:sz w:val="24"/>
          <w:szCs w:val="24"/>
        </w:rPr>
      </w:pPr>
      <w:r w:rsidRPr="003E46A5">
        <w:rPr>
          <w:rFonts w:ascii="Arial" w:hAnsi="Arial" w:cs="Arial"/>
          <w:b/>
          <w:bCs/>
          <w:color w:val="000000"/>
          <w:sz w:val="24"/>
          <w:szCs w:val="24"/>
        </w:rPr>
        <w:t xml:space="preserve">Leasing. </w:t>
      </w:r>
      <w:r w:rsidRPr="003E46A5">
        <w:rPr>
          <w:rFonts w:ascii="Arial" w:hAnsi="Arial" w:cs="Arial"/>
          <w:color w:val="000000"/>
          <w:sz w:val="24"/>
          <w:szCs w:val="24"/>
        </w:rPr>
        <w:t xml:space="preserve">No </w:t>
      </w:r>
      <w:r w:rsidR="00ED1496">
        <w:rPr>
          <w:rFonts w:ascii="Arial" w:hAnsi="Arial" w:cs="Arial"/>
          <w:color w:val="000000"/>
          <w:sz w:val="24"/>
          <w:szCs w:val="24"/>
        </w:rPr>
        <w:t>Lot</w:t>
      </w:r>
      <w:r w:rsidRPr="003E46A5">
        <w:rPr>
          <w:rFonts w:ascii="Arial" w:hAnsi="Arial" w:cs="Arial"/>
          <w:color w:val="000000"/>
          <w:sz w:val="24"/>
          <w:szCs w:val="24"/>
        </w:rPr>
        <w:t xml:space="preserve"> owner shall lease a </w:t>
      </w:r>
      <w:r w:rsidR="00ED1496">
        <w:rPr>
          <w:rFonts w:ascii="Arial" w:hAnsi="Arial" w:cs="Arial"/>
          <w:color w:val="000000"/>
          <w:sz w:val="24"/>
          <w:szCs w:val="24"/>
        </w:rPr>
        <w:t>Lot</w:t>
      </w:r>
      <w:r w:rsidRPr="003E46A5">
        <w:rPr>
          <w:rFonts w:ascii="Arial" w:hAnsi="Arial" w:cs="Arial"/>
          <w:color w:val="000000"/>
          <w:sz w:val="24"/>
          <w:szCs w:val="24"/>
        </w:rPr>
        <w:t xml:space="preserve"> for an initial term of less </w:t>
      </w:r>
      <w:r w:rsidRPr="003E46A5">
        <w:rPr>
          <w:rFonts w:ascii="Arial" w:hAnsi="Arial" w:cs="Arial"/>
          <w:color w:val="000000"/>
          <w:sz w:val="24"/>
          <w:szCs w:val="24"/>
        </w:rPr>
        <w:lastRenderedPageBreak/>
        <w:t xml:space="preserve">than thirty (30) days. Any lease or rental agreement shall be in writing and shall subject the tenant to the provisions of these Covenants and Restrictions, the By-Laws, the Declaration, and all rules and regulations adopted by the Association. </w:t>
      </w:r>
      <w:r w:rsidR="00ED1496">
        <w:rPr>
          <w:rFonts w:ascii="Arial" w:hAnsi="Arial" w:cs="Arial"/>
          <w:color w:val="000000"/>
          <w:sz w:val="24"/>
          <w:szCs w:val="24"/>
        </w:rPr>
        <w:t>Lot</w:t>
      </w:r>
      <w:r w:rsidRPr="003E46A5">
        <w:rPr>
          <w:rFonts w:ascii="Arial" w:hAnsi="Arial" w:cs="Arial"/>
          <w:color w:val="000000"/>
          <w:sz w:val="24"/>
          <w:szCs w:val="24"/>
        </w:rPr>
        <w:t xml:space="preserve"> owners shall be responsible for any violations of these Covenants and Restrictions, the Bylaws, the Declaration, and rules and regulations by their tenants.</w:t>
      </w:r>
    </w:p>
    <w:p w:rsidR="00051EAF" w:rsidRPr="00776576" w:rsidRDefault="00422324" w:rsidP="00B260A4">
      <w:pPr>
        <w:numPr>
          <w:ilvl w:val="0"/>
          <w:numId w:val="1"/>
        </w:numPr>
        <w:shd w:val="clear" w:color="auto" w:fill="FFFFFF"/>
        <w:tabs>
          <w:tab w:val="left" w:pos="1469"/>
        </w:tabs>
        <w:spacing w:after="240"/>
        <w:ind w:firstLine="720"/>
        <w:jc w:val="both"/>
        <w:rPr>
          <w:rFonts w:ascii="Arial" w:hAnsi="Arial" w:cs="Arial"/>
          <w:sz w:val="24"/>
          <w:szCs w:val="24"/>
        </w:rPr>
      </w:pPr>
      <w:r w:rsidRPr="00776576">
        <w:rPr>
          <w:rFonts w:ascii="Arial" w:hAnsi="Arial" w:cs="Arial"/>
          <w:b/>
          <w:bCs/>
          <w:color w:val="000000"/>
          <w:sz w:val="24"/>
          <w:szCs w:val="24"/>
        </w:rPr>
        <w:t xml:space="preserve">Storm Water Drainage. </w:t>
      </w:r>
      <w:r w:rsidR="00ED1496" w:rsidRPr="00776576">
        <w:rPr>
          <w:rFonts w:ascii="Arial" w:hAnsi="Arial" w:cs="Arial"/>
          <w:bCs/>
          <w:color w:val="000000"/>
          <w:sz w:val="24"/>
          <w:szCs w:val="24"/>
        </w:rPr>
        <w:t>Lot</w:t>
      </w:r>
      <w:r w:rsidRPr="00776576">
        <w:rPr>
          <w:rFonts w:ascii="Arial" w:hAnsi="Arial" w:cs="Arial"/>
          <w:color w:val="000000"/>
          <w:sz w:val="24"/>
          <w:szCs w:val="24"/>
        </w:rPr>
        <w:t xml:space="preserve"> owners must keep the barrow pit and all other ditches, swales and site retention ponds, if any, located upon their </w:t>
      </w:r>
      <w:r w:rsidR="00ED1496" w:rsidRPr="00776576">
        <w:rPr>
          <w:rFonts w:ascii="Arial" w:hAnsi="Arial" w:cs="Arial"/>
          <w:color w:val="000000"/>
          <w:sz w:val="24"/>
          <w:szCs w:val="24"/>
        </w:rPr>
        <w:t>Lot</w:t>
      </w:r>
      <w:r w:rsidRPr="00776576">
        <w:rPr>
          <w:rFonts w:ascii="Arial" w:hAnsi="Arial" w:cs="Arial"/>
          <w:color w:val="000000"/>
          <w:sz w:val="24"/>
          <w:szCs w:val="24"/>
        </w:rPr>
        <w:t xml:space="preserve"> free and clear of weeds, plants and debris which impede the free flow of storm water.  Ditches, swales and site retention</w:t>
      </w:r>
      <w:r w:rsidR="006C097E" w:rsidRPr="00776576">
        <w:rPr>
          <w:rFonts w:ascii="Arial" w:hAnsi="Arial" w:cs="Arial"/>
          <w:color w:val="000000"/>
          <w:spacing w:val="-23"/>
          <w:sz w:val="24"/>
          <w:szCs w:val="24"/>
        </w:rPr>
        <w:t xml:space="preserve"> </w:t>
      </w:r>
      <w:r w:rsidRPr="00776576">
        <w:rPr>
          <w:rFonts w:ascii="Arial" w:hAnsi="Arial" w:cs="Arial"/>
          <w:color w:val="000000"/>
          <w:sz w:val="24"/>
          <w:szCs w:val="24"/>
        </w:rPr>
        <w:t>ponds, if any, which are part of the approved storm water management plan may not be filled or changed without the prior written permission of the DEQ.</w:t>
      </w:r>
    </w:p>
    <w:p w:rsidR="00051EAF" w:rsidRPr="00850F52" w:rsidRDefault="00051EAF" w:rsidP="00776576">
      <w:pPr>
        <w:shd w:val="clear" w:color="auto" w:fill="FFFFFF"/>
        <w:jc w:val="center"/>
        <w:rPr>
          <w:rFonts w:ascii="Arial" w:hAnsi="Arial" w:cs="Arial"/>
          <w:b/>
          <w:bCs/>
          <w:color w:val="000000"/>
          <w:spacing w:val="-9"/>
          <w:sz w:val="28"/>
          <w:szCs w:val="28"/>
          <w:u w:val="single"/>
        </w:rPr>
      </w:pPr>
      <w:r w:rsidRPr="00850F52">
        <w:rPr>
          <w:rFonts w:ascii="Arial" w:hAnsi="Arial" w:cs="Arial"/>
          <w:b/>
          <w:bCs/>
          <w:color w:val="000000"/>
          <w:spacing w:val="-9"/>
          <w:sz w:val="28"/>
          <w:szCs w:val="28"/>
          <w:u w:val="single"/>
        </w:rPr>
        <w:t>ARTICLE III</w:t>
      </w:r>
    </w:p>
    <w:p w:rsidR="00E259A8" w:rsidRPr="006C097E" w:rsidRDefault="00422324" w:rsidP="00051EAF">
      <w:pPr>
        <w:shd w:val="clear" w:color="auto" w:fill="FFFFFF"/>
        <w:jc w:val="center"/>
        <w:rPr>
          <w:rFonts w:ascii="Arial" w:hAnsi="Arial" w:cs="Arial"/>
          <w:b/>
          <w:bCs/>
          <w:color w:val="000000"/>
          <w:spacing w:val="-9"/>
          <w:sz w:val="28"/>
          <w:szCs w:val="28"/>
          <w:u w:val="single"/>
        </w:rPr>
      </w:pPr>
      <w:r w:rsidRPr="006C097E">
        <w:rPr>
          <w:rFonts w:ascii="Arial" w:hAnsi="Arial" w:cs="Arial"/>
          <w:b/>
          <w:bCs/>
          <w:color w:val="000000"/>
          <w:spacing w:val="-9"/>
          <w:sz w:val="28"/>
          <w:szCs w:val="28"/>
          <w:u w:val="single"/>
        </w:rPr>
        <w:t>DESIGN REVIEW</w:t>
      </w:r>
    </w:p>
    <w:p w:rsidR="00051EAF" w:rsidRPr="003E46A5" w:rsidRDefault="00051EAF" w:rsidP="00051EAF">
      <w:pPr>
        <w:shd w:val="clear" w:color="auto" w:fill="FFFFFF"/>
        <w:jc w:val="center"/>
        <w:rPr>
          <w:rFonts w:ascii="Arial" w:hAnsi="Arial" w:cs="Arial"/>
          <w:sz w:val="24"/>
          <w:szCs w:val="24"/>
        </w:rPr>
      </w:pPr>
    </w:p>
    <w:p w:rsidR="00E259A8" w:rsidRDefault="00422324" w:rsidP="00695686">
      <w:pPr>
        <w:numPr>
          <w:ilvl w:val="0"/>
          <w:numId w:val="6"/>
        </w:numPr>
        <w:shd w:val="clear" w:color="auto" w:fill="FFFFFF"/>
        <w:ind w:left="0" w:firstLine="720"/>
        <w:jc w:val="both"/>
        <w:rPr>
          <w:rFonts w:ascii="Arial" w:hAnsi="Arial" w:cs="Arial"/>
          <w:color w:val="000000"/>
          <w:sz w:val="24"/>
          <w:szCs w:val="24"/>
        </w:rPr>
      </w:pPr>
      <w:r w:rsidRPr="00146AF8">
        <w:rPr>
          <w:rFonts w:ascii="Arial" w:hAnsi="Arial" w:cs="Arial"/>
          <w:b/>
          <w:bCs/>
          <w:color w:val="000000"/>
          <w:spacing w:val="-9"/>
          <w:sz w:val="24"/>
          <w:szCs w:val="24"/>
        </w:rPr>
        <w:t>Design</w:t>
      </w:r>
      <w:r w:rsidRPr="003E46A5">
        <w:rPr>
          <w:rFonts w:ascii="Arial" w:hAnsi="Arial" w:cs="Arial"/>
          <w:b/>
          <w:bCs/>
          <w:color w:val="000000"/>
          <w:sz w:val="24"/>
          <w:szCs w:val="24"/>
        </w:rPr>
        <w:t xml:space="preserve"> Review Committee. </w:t>
      </w:r>
      <w:r w:rsidRPr="003E46A5">
        <w:rPr>
          <w:rFonts w:ascii="Arial" w:hAnsi="Arial" w:cs="Arial"/>
          <w:color w:val="000000"/>
          <w:sz w:val="24"/>
          <w:szCs w:val="24"/>
        </w:rPr>
        <w:t xml:space="preserve">For the purposes of </w:t>
      </w:r>
      <w:r w:rsidR="00051EAF">
        <w:rPr>
          <w:rFonts w:ascii="Arial" w:hAnsi="Arial" w:cs="Arial"/>
          <w:color w:val="000000"/>
          <w:sz w:val="24"/>
          <w:szCs w:val="24"/>
        </w:rPr>
        <w:t>assuring the development of the</w:t>
      </w:r>
      <w:r w:rsidR="00146AF8">
        <w:rPr>
          <w:rFonts w:ascii="Arial" w:hAnsi="Arial" w:cs="Arial"/>
          <w:color w:val="000000"/>
          <w:sz w:val="24"/>
          <w:szCs w:val="24"/>
        </w:rPr>
        <w:t xml:space="preserve"> </w:t>
      </w:r>
      <w:r w:rsidRPr="003E46A5">
        <w:rPr>
          <w:rFonts w:ascii="Arial" w:hAnsi="Arial" w:cs="Arial"/>
          <w:color w:val="000000"/>
          <w:sz w:val="24"/>
          <w:szCs w:val="24"/>
        </w:rPr>
        <w:t xml:space="preserve">Project as an area of high standards, so long as Developer owns any of the above-described </w:t>
      </w:r>
      <w:r w:rsidR="00ED1496">
        <w:rPr>
          <w:rFonts w:ascii="Arial" w:hAnsi="Arial" w:cs="Arial"/>
          <w:color w:val="000000"/>
          <w:sz w:val="24"/>
          <w:szCs w:val="24"/>
        </w:rPr>
        <w:t>Lot</w:t>
      </w:r>
      <w:r w:rsidRPr="003E46A5">
        <w:rPr>
          <w:rFonts w:ascii="Arial" w:hAnsi="Arial" w:cs="Arial"/>
          <w:color w:val="000000"/>
          <w:sz w:val="24"/>
          <w:szCs w:val="24"/>
        </w:rPr>
        <w:t>s,</w:t>
      </w:r>
      <w:r w:rsidR="00146AF8">
        <w:rPr>
          <w:rFonts w:ascii="Arial" w:hAnsi="Arial" w:cs="Arial"/>
          <w:color w:val="000000"/>
          <w:sz w:val="24"/>
          <w:szCs w:val="24"/>
        </w:rPr>
        <w:t xml:space="preserve"> </w:t>
      </w:r>
      <w:r w:rsidRPr="003E46A5">
        <w:rPr>
          <w:rFonts w:ascii="Arial" w:hAnsi="Arial" w:cs="Arial"/>
          <w:color w:val="000000"/>
          <w:sz w:val="24"/>
          <w:szCs w:val="24"/>
        </w:rPr>
        <w:t>it shall have the sole authority to appoint a Design Review Committee (DRC), to consider and</w:t>
      </w:r>
      <w:r w:rsidR="00146AF8">
        <w:rPr>
          <w:rFonts w:ascii="Arial" w:hAnsi="Arial" w:cs="Arial"/>
          <w:color w:val="000000"/>
          <w:sz w:val="24"/>
          <w:szCs w:val="24"/>
        </w:rPr>
        <w:t xml:space="preserve"> </w:t>
      </w:r>
      <w:r w:rsidRPr="003E46A5">
        <w:rPr>
          <w:rFonts w:ascii="Arial" w:hAnsi="Arial" w:cs="Arial"/>
          <w:color w:val="000000"/>
          <w:sz w:val="24"/>
          <w:szCs w:val="24"/>
        </w:rPr>
        <w:t xml:space="preserve">review any and all Plans for improvements to </w:t>
      </w:r>
      <w:r w:rsidR="00ED1496">
        <w:rPr>
          <w:rFonts w:ascii="Arial" w:hAnsi="Arial" w:cs="Arial"/>
          <w:color w:val="000000"/>
          <w:sz w:val="24"/>
          <w:szCs w:val="24"/>
        </w:rPr>
        <w:t>Lot</w:t>
      </w:r>
      <w:r w:rsidRPr="003E46A5">
        <w:rPr>
          <w:rFonts w:ascii="Arial" w:hAnsi="Arial" w:cs="Arial"/>
          <w:color w:val="000000"/>
          <w:sz w:val="24"/>
          <w:szCs w:val="24"/>
        </w:rPr>
        <w:t>s, for approv</w:t>
      </w:r>
      <w:r w:rsidR="00146AF8">
        <w:rPr>
          <w:rFonts w:ascii="Arial" w:hAnsi="Arial" w:cs="Arial"/>
          <w:color w:val="000000"/>
          <w:sz w:val="24"/>
          <w:szCs w:val="24"/>
        </w:rPr>
        <w:t xml:space="preserve">al or disapproval, based on the </w:t>
      </w:r>
      <w:r w:rsidRPr="003E46A5">
        <w:rPr>
          <w:rFonts w:ascii="Arial" w:hAnsi="Arial" w:cs="Arial"/>
          <w:color w:val="000000"/>
          <w:sz w:val="24"/>
          <w:szCs w:val="24"/>
        </w:rPr>
        <w:t>Design Standards and the restrictions set forth in these Covenants and R</w:t>
      </w:r>
      <w:r w:rsidR="00146AF8">
        <w:rPr>
          <w:rFonts w:ascii="Arial" w:hAnsi="Arial" w:cs="Arial"/>
          <w:color w:val="000000"/>
          <w:sz w:val="24"/>
          <w:szCs w:val="24"/>
        </w:rPr>
        <w:t xml:space="preserve">estrictions.  After sale of </w:t>
      </w:r>
      <w:r w:rsidRPr="003E46A5">
        <w:rPr>
          <w:rFonts w:ascii="Arial" w:hAnsi="Arial" w:cs="Arial"/>
          <w:color w:val="000000"/>
          <w:sz w:val="24"/>
          <w:szCs w:val="24"/>
        </w:rPr>
        <w:t xml:space="preserve">all </w:t>
      </w:r>
      <w:r w:rsidR="00ED1496">
        <w:rPr>
          <w:rFonts w:ascii="Arial" w:hAnsi="Arial" w:cs="Arial"/>
          <w:color w:val="000000"/>
          <w:sz w:val="24"/>
          <w:szCs w:val="24"/>
        </w:rPr>
        <w:t>Lot</w:t>
      </w:r>
      <w:r w:rsidRPr="003E46A5">
        <w:rPr>
          <w:rFonts w:ascii="Arial" w:hAnsi="Arial" w:cs="Arial"/>
          <w:color w:val="000000"/>
          <w:sz w:val="24"/>
          <w:szCs w:val="24"/>
        </w:rPr>
        <w:t>s by Developer, the Board of Directors of the Associati</w:t>
      </w:r>
      <w:r w:rsidR="00146AF8">
        <w:rPr>
          <w:rFonts w:ascii="Arial" w:hAnsi="Arial" w:cs="Arial"/>
          <w:color w:val="000000"/>
          <w:sz w:val="24"/>
          <w:szCs w:val="24"/>
        </w:rPr>
        <w:t xml:space="preserve">on shall appoint the members of </w:t>
      </w:r>
      <w:r w:rsidRPr="003E46A5">
        <w:rPr>
          <w:rFonts w:ascii="Arial" w:hAnsi="Arial" w:cs="Arial"/>
          <w:color w:val="000000"/>
          <w:sz w:val="24"/>
          <w:szCs w:val="24"/>
        </w:rPr>
        <w:t xml:space="preserve">the DRC. </w:t>
      </w:r>
      <w:r w:rsidR="00341B7C">
        <w:rPr>
          <w:rFonts w:ascii="Arial" w:hAnsi="Arial" w:cs="Arial"/>
          <w:color w:val="000000"/>
          <w:sz w:val="24"/>
          <w:szCs w:val="24"/>
        </w:rPr>
        <w:t>P3Coleman</w:t>
      </w:r>
      <w:r w:rsidRPr="003E46A5">
        <w:rPr>
          <w:rFonts w:ascii="Arial" w:hAnsi="Arial" w:cs="Arial"/>
          <w:color w:val="000000"/>
          <w:sz w:val="24"/>
          <w:szCs w:val="24"/>
        </w:rPr>
        <w:t>, LLC, in its sole discretion, may elect to tur</w:t>
      </w:r>
      <w:r w:rsidR="00146AF8">
        <w:rPr>
          <w:rFonts w:ascii="Arial" w:hAnsi="Arial" w:cs="Arial"/>
          <w:color w:val="000000"/>
          <w:sz w:val="24"/>
          <w:szCs w:val="24"/>
        </w:rPr>
        <w:t xml:space="preserve">n over its power to appoint the </w:t>
      </w:r>
      <w:r w:rsidRPr="003E46A5">
        <w:rPr>
          <w:rFonts w:ascii="Arial" w:hAnsi="Arial" w:cs="Arial"/>
          <w:color w:val="000000"/>
          <w:sz w:val="24"/>
          <w:szCs w:val="24"/>
        </w:rPr>
        <w:t xml:space="preserve">Design Review Committee members to the Board at any time prior to sale of all </w:t>
      </w:r>
      <w:r w:rsidR="00ED1496">
        <w:rPr>
          <w:rFonts w:ascii="Arial" w:hAnsi="Arial" w:cs="Arial"/>
          <w:color w:val="000000"/>
          <w:sz w:val="24"/>
          <w:szCs w:val="24"/>
        </w:rPr>
        <w:t>Lot</w:t>
      </w:r>
      <w:r w:rsidRPr="003E46A5">
        <w:rPr>
          <w:rFonts w:ascii="Arial" w:hAnsi="Arial" w:cs="Arial"/>
          <w:color w:val="000000"/>
          <w:sz w:val="24"/>
          <w:szCs w:val="24"/>
        </w:rPr>
        <w:t>s by</w:t>
      </w:r>
      <w:r w:rsidR="00146AF8">
        <w:rPr>
          <w:rFonts w:ascii="Arial" w:hAnsi="Arial" w:cs="Arial"/>
          <w:color w:val="000000"/>
          <w:sz w:val="24"/>
          <w:szCs w:val="24"/>
        </w:rPr>
        <w:t xml:space="preserve"> </w:t>
      </w:r>
      <w:r w:rsidRPr="003E46A5">
        <w:rPr>
          <w:rFonts w:ascii="Arial" w:hAnsi="Arial" w:cs="Arial"/>
          <w:color w:val="000000"/>
          <w:sz w:val="24"/>
          <w:szCs w:val="24"/>
        </w:rPr>
        <w:t>Developer.</w:t>
      </w:r>
    </w:p>
    <w:p w:rsidR="00146AF8" w:rsidRPr="003E46A5" w:rsidRDefault="00146AF8" w:rsidP="00146AF8">
      <w:pPr>
        <w:shd w:val="clear" w:color="auto" w:fill="FFFFFF"/>
        <w:ind w:left="1440"/>
        <w:jc w:val="both"/>
        <w:rPr>
          <w:rFonts w:ascii="Arial" w:hAnsi="Arial" w:cs="Arial"/>
          <w:sz w:val="24"/>
          <w:szCs w:val="24"/>
        </w:rPr>
      </w:pPr>
    </w:p>
    <w:p w:rsidR="00E259A8" w:rsidRDefault="00422324" w:rsidP="006C097E">
      <w:pPr>
        <w:shd w:val="clear" w:color="auto" w:fill="FFFFFF"/>
        <w:ind w:firstLine="720"/>
        <w:jc w:val="both"/>
        <w:rPr>
          <w:rFonts w:ascii="Arial" w:hAnsi="Arial" w:cs="Arial"/>
          <w:color w:val="000000"/>
          <w:sz w:val="24"/>
          <w:szCs w:val="24"/>
        </w:rPr>
      </w:pPr>
      <w:r w:rsidRPr="003E46A5">
        <w:rPr>
          <w:rFonts w:ascii="Arial" w:hAnsi="Arial" w:cs="Arial"/>
          <w:color w:val="000000"/>
          <w:sz w:val="24"/>
          <w:szCs w:val="24"/>
        </w:rPr>
        <w:t>The DRC shall have the right to make exceptions to the Design Standards as it shall deem necessary and proper, and shall have the authority to augment, amend, or otherwise modify the Design Standards from time to time, without consent of any other owner and may authorize exceptions to the Design Standards as it sees fit. A majority of the members of the DRC must consent, in writing, to the new or modified standards.</w:t>
      </w:r>
    </w:p>
    <w:p w:rsidR="00146AF8" w:rsidRPr="003E46A5" w:rsidRDefault="00146AF8" w:rsidP="00146AF8">
      <w:pPr>
        <w:shd w:val="clear" w:color="auto" w:fill="FFFFFF"/>
        <w:ind w:firstLine="720"/>
        <w:jc w:val="both"/>
        <w:rPr>
          <w:rFonts w:ascii="Arial" w:hAnsi="Arial" w:cs="Arial"/>
          <w:sz w:val="24"/>
          <w:szCs w:val="24"/>
        </w:rPr>
      </w:pPr>
    </w:p>
    <w:p w:rsidR="00E259A8" w:rsidRDefault="00146AF8" w:rsidP="00146AF8">
      <w:pPr>
        <w:shd w:val="clear" w:color="auto" w:fill="FFFFFF"/>
        <w:ind w:firstLine="720"/>
        <w:jc w:val="both"/>
        <w:rPr>
          <w:rFonts w:ascii="Arial" w:hAnsi="Arial" w:cs="Arial"/>
          <w:color w:val="000000"/>
          <w:sz w:val="24"/>
          <w:szCs w:val="24"/>
        </w:rPr>
      </w:pPr>
      <w:r>
        <w:rPr>
          <w:rFonts w:ascii="Arial" w:hAnsi="Arial" w:cs="Arial"/>
          <w:color w:val="000000"/>
          <w:sz w:val="24"/>
          <w:szCs w:val="24"/>
        </w:rPr>
        <w:t>New</w:t>
      </w:r>
      <w:r w:rsidR="00422324" w:rsidRPr="003E46A5">
        <w:rPr>
          <w:rFonts w:ascii="Arial" w:hAnsi="Arial" w:cs="Arial"/>
          <w:color w:val="000000"/>
          <w:sz w:val="24"/>
          <w:szCs w:val="24"/>
        </w:rPr>
        <w:t xml:space="preserve"> or modified Design Standards shall not be effective until they are recorded with the Yellowstone County Clerk and Recorder, and a copy given or sent to each owner.</w:t>
      </w:r>
    </w:p>
    <w:p w:rsidR="00146AF8" w:rsidRPr="003E46A5" w:rsidRDefault="00146AF8" w:rsidP="00146AF8">
      <w:pPr>
        <w:shd w:val="clear" w:color="auto" w:fill="FFFFFF"/>
        <w:ind w:firstLine="720"/>
        <w:jc w:val="both"/>
        <w:rPr>
          <w:rFonts w:ascii="Arial" w:hAnsi="Arial" w:cs="Arial"/>
          <w:sz w:val="24"/>
          <w:szCs w:val="24"/>
        </w:rPr>
      </w:pPr>
    </w:p>
    <w:p w:rsidR="00E259A8" w:rsidRDefault="00422324" w:rsidP="00146AF8">
      <w:pPr>
        <w:shd w:val="clear" w:color="auto" w:fill="FFFFFF"/>
        <w:ind w:firstLine="720"/>
        <w:jc w:val="both"/>
        <w:rPr>
          <w:rFonts w:ascii="Arial" w:hAnsi="Arial" w:cs="Arial"/>
          <w:color w:val="000000"/>
          <w:sz w:val="24"/>
          <w:szCs w:val="24"/>
        </w:rPr>
      </w:pPr>
      <w:r w:rsidRPr="003E46A5">
        <w:rPr>
          <w:rFonts w:ascii="Arial" w:hAnsi="Arial" w:cs="Arial"/>
          <w:color w:val="000000"/>
          <w:sz w:val="24"/>
          <w:szCs w:val="24"/>
        </w:rPr>
        <w:t xml:space="preserve">The DRC shall not have the right to make exceptions to, or modify, any of the provisions of these Covenants and Restrictions, except those contained in the </w:t>
      </w:r>
      <w:r w:rsidRPr="003E46A5">
        <w:rPr>
          <w:rFonts w:ascii="Arial" w:hAnsi="Arial" w:cs="Arial"/>
          <w:b/>
          <w:bCs/>
          <w:color w:val="000000"/>
          <w:sz w:val="24"/>
          <w:szCs w:val="24"/>
          <w:u w:val="single"/>
        </w:rPr>
        <w:t>Design Standards</w:t>
      </w:r>
      <w:r w:rsidRPr="003E46A5">
        <w:rPr>
          <w:rFonts w:ascii="Arial" w:hAnsi="Arial" w:cs="Arial"/>
          <w:b/>
          <w:bCs/>
          <w:color w:val="000000"/>
          <w:sz w:val="24"/>
          <w:szCs w:val="24"/>
        </w:rPr>
        <w:t xml:space="preserve"> </w:t>
      </w:r>
      <w:r w:rsidRPr="003E46A5">
        <w:rPr>
          <w:rFonts w:ascii="Arial" w:hAnsi="Arial" w:cs="Arial"/>
          <w:color w:val="000000"/>
          <w:sz w:val="24"/>
          <w:szCs w:val="24"/>
        </w:rPr>
        <w:t>section.</w:t>
      </w:r>
    </w:p>
    <w:p w:rsidR="00146AF8" w:rsidRPr="003E46A5" w:rsidRDefault="00146AF8">
      <w:pPr>
        <w:shd w:val="clear" w:color="auto" w:fill="FFFFFF"/>
        <w:spacing w:before="4" w:line="360" w:lineRule="exact"/>
        <w:ind w:left="7" w:right="36" w:firstLine="731"/>
        <w:jc w:val="both"/>
        <w:rPr>
          <w:rFonts w:ascii="Arial" w:hAnsi="Arial" w:cs="Arial"/>
          <w:sz w:val="24"/>
          <w:szCs w:val="24"/>
        </w:rPr>
      </w:pPr>
    </w:p>
    <w:p w:rsidR="00E259A8" w:rsidRPr="006C097E" w:rsidRDefault="00422324" w:rsidP="00695686">
      <w:pPr>
        <w:numPr>
          <w:ilvl w:val="0"/>
          <w:numId w:val="6"/>
        </w:numPr>
        <w:shd w:val="clear" w:color="auto" w:fill="FFFFFF"/>
        <w:ind w:left="0" w:firstLine="720"/>
        <w:jc w:val="both"/>
        <w:rPr>
          <w:rFonts w:ascii="Arial" w:hAnsi="Arial" w:cs="Arial"/>
          <w:color w:val="000000"/>
          <w:spacing w:val="-15"/>
          <w:sz w:val="24"/>
          <w:szCs w:val="24"/>
        </w:rPr>
      </w:pPr>
      <w:r w:rsidRPr="003E46A5">
        <w:rPr>
          <w:rFonts w:ascii="Arial" w:hAnsi="Arial" w:cs="Arial"/>
          <w:b/>
          <w:bCs/>
          <w:color w:val="000000"/>
          <w:sz w:val="24"/>
          <w:szCs w:val="24"/>
        </w:rPr>
        <w:t xml:space="preserve">Required Design Review. </w:t>
      </w:r>
      <w:r w:rsidRPr="003E46A5">
        <w:rPr>
          <w:rFonts w:ascii="Arial" w:hAnsi="Arial" w:cs="Arial"/>
          <w:color w:val="000000"/>
          <w:sz w:val="24"/>
          <w:szCs w:val="24"/>
        </w:rPr>
        <w:t xml:space="preserve">Except as otherwise provided herein, </w:t>
      </w:r>
      <w:r w:rsidRPr="003E46A5">
        <w:rPr>
          <w:rFonts w:ascii="Arial" w:hAnsi="Arial" w:cs="Arial"/>
          <w:color w:val="000000"/>
          <w:sz w:val="24"/>
          <w:szCs w:val="24"/>
        </w:rPr>
        <w:lastRenderedPageBreak/>
        <w:t xml:space="preserve">no </w:t>
      </w:r>
      <w:r w:rsidR="00ED1496">
        <w:rPr>
          <w:rFonts w:ascii="Arial" w:hAnsi="Arial" w:cs="Arial"/>
          <w:color w:val="000000"/>
          <w:sz w:val="24"/>
          <w:szCs w:val="24"/>
        </w:rPr>
        <w:t>Lot</w:t>
      </w:r>
      <w:r w:rsidRPr="003E46A5">
        <w:rPr>
          <w:rFonts w:ascii="Arial" w:hAnsi="Arial" w:cs="Arial"/>
          <w:color w:val="000000"/>
          <w:sz w:val="24"/>
          <w:szCs w:val="24"/>
        </w:rPr>
        <w:t xml:space="preserve"> owner or occupant shall erect or place any building or structure, including fences, walls, patios and decks, on any common area or </w:t>
      </w:r>
      <w:r w:rsidR="00ED1496">
        <w:rPr>
          <w:rFonts w:ascii="Arial" w:hAnsi="Arial" w:cs="Arial"/>
          <w:color w:val="000000"/>
          <w:sz w:val="24"/>
          <w:szCs w:val="24"/>
        </w:rPr>
        <w:t>Lot</w:t>
      </w:r>
      <w:r w:rsidRPr="003E46A5">
        <w:rPr>
          <w:rFonts w:ascii="Arial" w:hAnsi="Arial" w:cs="Arial"/>
          <w:color w:val="000000"/>
          <w:sz w:val="24"/>
          <w:szCs w:val="24"/>
        </w:rPr>
        <w:t xml:space="preserve">, or add or remove landscaping, or make any other additions or alterations to any common area, or to the exterior of a </w:t>
      </w:r>
      <w:r w:rsidR="00ED1496">
        <w:rPr>
          <w:rFonts w:ascii="Arial" w:hAnsi="Arial" w:cs="Arial"/>
          <w:color w:val="000000"/>
          <w:sz w:val="24"/>
          <w:szCs w:val="24"/>
        </w:rPr>
        <w:t>Lot</w:t>
      </w:r>
      <w:r w:rsidRPr="003E46A5">
        <w:rPr>
          <w:rFonts w:ascii="Arial" w:hAnsi="Arial" w:cs="Arial"/>
          <w:color w:val="000000"/>
          <w:sz w:val="24"/>
          <w:szCs w:val="24"/>
        </w:rPr>
        <w:t>, including landscaping and the exterior of any building, except in accordance with plans and specifications approved by the DRC. If plans and specifications have not been approved in writing, by the DRC within forty-five (45) days after submission, they shall be deemed disapproved.</w:t>
      </w:r>
    </w:p>
    <w:p w:rsidR="006C097E" w:rsidRPr="003E46A5" w:rsidRDefault="006C097E" w:rsidP="006C097E">
      <w:pPr>
        <w:shd w:val="clear" w:color="auto" w:fill="FFFFFF"/>
        <w:ind w:left="720"/>
        <w:jc w:val="both"/>
        <w:rPr>
          <w:rFonts w:ascii="Arial" w:hAnsi="Arial" w:cs="Arial"/>
          <w:color w:val="000000"/>
          <w:spacing w:val="-15"/>
          <w:sz w:val="24"/>
          <w:szCs w:val="24"/>
        </w:rPr>
      </w:pPr>
    </w:p>
    <w:p w:rsidR="00E259A8" w:rsidRPr="00E92A6C" w:rsidRDefault="00422324" w:rsidP="00695686">
      <w:pPr>
        <w:numPr>
          <w:ilvl w:val="0"/>
          <w:numId w:val="6"/>
        </w:numPr>
        <w:shd w:val="clear" w:color="auto" w:fill="FFFFFF"/>
        <w:ind w:left="0" w:firstLine="720"/>
        <w:jc w:val="both"/>
        <w:rPr>
          <w:rFonts w:ascii="Arial" w:hAnsi="Arial" w:cs="Arial"/>
          <w:color w:val="000000"/>
          <w:spacing w:val="-16"/>
          <w:sz w:val="24"/>
          <w:szCs w:val="24"/>
        </w:rPr>
      </w:pPr>
      <w:r w:rsidRPr="003E46A5">
        <w:rPr>
          <w:rFonts w:ascii="Arial" w:hAnsi="Arial" w:cs="Arial"/>
          <w:b/>
          <w:bCs/>
          <w:color w:val="000000"/>
          <w:sz w:val="24"/>
          <w:szCs w:val="24"/>
        </w:rPr>
        <w:t xml:space="preserve">Review Application. </w:t>
      </w:r>
      <w:r w:rsidRPr="003E46A5">
        <w:rPr>
          <w:rFonts w:ascii="Arial" w:hAnsi="Arial" w:cs="Arial"/>
          <w:color w:val="000000"/>
          <w:sz w:val="24"/>
          <w:szCs w:val="24"/>
        </w:rPr>
        <w:t>Before beginning the construction of any building or other improvement, any alteration of a building's exterior, or any landscaping changes, the person desiring to erect, construct, or modify the same shall submit to the DRC two sets of Plans for the proposed construction or changes. These plans shall contain the following materials as appropriate for the proposed construction or change:</w:t>
      </w:r>
    </w:p>
    <w:p w:rsidR="00E92A6C" w:rsidRDefault="00E92A6C" w:rsidP="00E92A6C">
      <w:pPr>
        <w:pStyle w:val="ListParagraph"/>
        <w:rPr>
          <w:rFonts w:ascii="Arial" w:hAnsi="Arial" w:cs="Arial"/>
          <w:color w:val="000000"/>
          <w:spacing w:val="-16"/>
          <w:sz w:val="24"/>
          <w:szCs w:val="24"/>
        </w:rPr>
      </w:pPr>
    </w:p>
    <w:p w:rsidR="00E259A8" w:rsidRPr="00E92A6C" w:rsidRDefault="000C5E8E" w:rsidP="00695686">
      <w:pPr>
        <w:numPr>
          <w:ilvl w:val="1"/>
          <w:numId w:val="6"/>
        </w:numPr>
        <w:shd w:val="clear" w:color="auto" w:fill="FFFFFF"/>
        <w:jc w:val="both"/>
        <w:rPr>
          <w:rFonts w:ascii="Arial" w:hAnsi="Arial" w:cs="Arial"/>
          <w:color w:val="000000"/>
          <w:spacing w:val="-16"/>
          <w:sz w:val="24"/>
          <w:szCs w:val="24"/>
        </w:rPr>
      </w:pPr>
      <w:r w:rsidRPr="00E92A6C">
        <w:rPr>
          <w:rFonts w:ascii="Arial" w:hAnsi="Arial" w:cs="Arial"/>
          <w:b/>
          <w:bCs/>
          <w:color w:val="000000"/>
          <w:sz w:val="24"/>
          <w:szCs w:val="24"/>
        </w:rPr>
        <w:t xml:space="preserve">Site Plan: </w:t>
      </w:r>
      <w:r w:rsidRPr="00E92A6C">
        <w:rPr>
          <w:rFonts w:ascii="Arial" w:hAnsi="Arial" w:cs="Arial"/>
          <w:color w:val="000000"/>
          <w:sz w:val="24"/>
          <w:szCs w:val="24"/>
        </w:rPr>
        <w:t>A site plan showing: 1) the location of all improvements to be constructed, including buildings, fences, walls, driveways, parking areas, utilities, outbuildings, decks; and 2) existing topography and contour in relation to the proposed Improvement and cut and fill excavation requirements; and 3) other pertinent information relating to the improvements.</w:t>
      </w:r>
    </w:p>
    <w:p w:rsidR="00E92A6C" w:rsidRPr="00E92A6C" w:rsidRDefault="00E92A6C" w:rsidP="00E92A6C">
      <w:pPr>
        <w:shd w:val="clear" w:color="auto" w:fill="FFFFFF"/>
        <w:ind w:left="1800"/>
        <w:jc w:val="both"/>
        <w:rPr>
          <w:rFonts w:ascii="Arial" w:hAnsi="Arial" w:cs="Arial"/>
          <w:color w:val="000000"/>
          <w:spacing w:val="-16"/>
          <w:sz w:val="24"/>
          <w:szCs w:val="24"/>
        </w:rPr>
      </w:pPr>
    </w:p>
    <w:p w:rsidR="00E259A8" w:rsidRPr="00E92A6C" w:rsidRDefault="00422324" w:rsidP="00695686">
      <w:pPr>
        <w:numPr>
          <w:ilvl w:val="1"/>
          <w:numId w:val="6"/>
        </w:numPr>
        <w:shd w:val="clear" w:color="auto" w:fill="FFFFFF"/>
        <w:jc w:val="both"/>
        <w:rPr>
          <w:rFonts w:ascii="Arial" w:hAnsi="Arial" w:cs="Arial"/>
          <w:color w:val="000000"/>
          <w:spacing w:val="-9"/>
          <w:sz w:val="24"/>
          <w:szCs w:val="24"/>
        </w:rPr>
      </w:pPr>
      <w:r w:rsidRPr="003E46A5">
        <w:rPr>
          <w:rFonts w:ascii="Arial" w:hAnsi="Arial" w:cs="Arial"/>
          <w:b/>
          <w:bCs/>
          <w:color w:val="000000"/>
          <w:sz w:val="24"/>
          <w:szCs w:val="24"/>
        </w:rPr>
        <w:t xml:space="preserve">Building Plan: </w:t>
      </w:r>
      <w:r w:rsidRPr="003E46A5">
        <w:rPr>
          <w:rFonts w:ascii="Arial" w:hAnsi="Arial" w:cs="Arial"/>
          <w:color w:val="000000"/>
          <w:sz w:val="24"/>
          <w:szCs w:val="24"/>
        </w:rPr>
        <w:t>A building plan which shall consist of: 1) the building dimensions; and 2) elevation drawings or sketches of the exterior of the building(s); and 3) information concerning the exterior of the building(s) which shall include samples of all exterior colors, materials and finishes to be used.</w:t>
      </w:r>
    </w:p>
    <w:p w:rsidR="00E92A6C" w:rsidRPr="003E46A5" w:rsidRDefault="00E92A6C" w:rsidP="00E92A6C">
      <w:pPr>
        <w:shd w:val="clear" w:color="auto" w:fill="FFFFFF"/>
        <w:jc w:val="both"/>
        <w:rPr>
          <w:rFonts w:ascii="Arial" w:hAnsi="Arial" w:cs="Arial"/>
          <w:color w:val="000000"/>
          <w:spacing w:val="-9"/>
          <w:sz w:val="24"/>
          <w:szCs w:val="24"/>
        </w:rPr>
      </w:pPr>
    </w:p>
    <w:p w:rsidR="00E259A8" w:rsidRPr="00E92A6C" w:rsidRDefault="00422324" w:rsidP="00695686">
      <w:pPr>
        <w:numPr>
          <w:ilvl w:val="1"/>
          <w:numId w:val="6"/>
        </w:numPr>
        <w:shd w:val="clear" w:color="auto" w:fill="FFFFFF"/>
        <w:jc w:val="both"/>
        <w:rPr>
          <w:rFonts w:ascii="Arial" w:hAnsi="Arial" w:cs="Arial"/>
          <w:color w:val="000000"/>
          <w:spacing w:val="-11"/>
          <w:sz w:val="24"/>
          <w:szCs w:val="24"/>
        </w:rPr>
      </w:pPr>
      <w:r w:rsidRPr="003E46A5">
        <w:rPr>
          <w:rFonts w:ascii="Arial" w:hAnsi="Arial" w:cs="Arial"/>
          <w:b/>
          <w:bCs/>
          <w:color w:val="000000"/>
          <w:sz w:val="24"/>
          <w:szCs w:val="24"/>
        </w:rPr>
        <w:t xml:space="preserve">Landscape Plan: </w:t>
      </w:r>
      <w:r w:rsidRPr="003E46A5">
        <w:rPr>
          <w:rFonts w:ascii="Arial" w:hAnsi="Arial" w:cs="Arial"/>
          <w:color w:val="000000"/>
          <w:sz w:val="24"/>
          <w:szCs w:val="24"/>
        </w:rPr>
        <w:t>A general landscape plan and/or drawings of proposed landscape features including planting areas, location of existing trees or proposed removal of such, proposed plant types and drainage plans. The landscape plan can be incorporated into the site plan.</w:t>
      </w:r>
    </w:p>
    <w:p w:rsidR="00E92A6C" w:rsidRPr="003E46A5" w:rsidRDefault="00E92A6C" w:rsidP="00E92A6C">
      <w:pPr>
        <w:shd w:val="clear" w:color="auto" w:fill="FFFFFF"/>
        <w:jc w:val="both"/>
        <w:rPr>
          <w:rFonts w:ascii="Arial" w:hAnsi="Arial" w:cs="Arial"/>
          <w:color w:val="000000"/>
          <w:spacing w:val="-11"/>
          <w:sz w:val="24"/>
          <w:szCs w:val="24"/>
        </w:rPr>
      </w:pPr>
    </w:p>
    <w:p w:rsidR="00E259A8" w:rsidRPr="006C097E" w:rsidRDefault="00422324" w:rsidP="00695686">
      <w:pPr>
        <w:numPr>
          <w:ilvl w:val="1"/>
          <w:numId w:val="6"/>
        </w:numPr>
        <w:shd w:val="clear" w:color="auto" w:fill="FFFFFF"/>
        <w:jc w:val="both"/>
        <w:rPr>
          <w:rFonts w:ascii="Arial" w:hAnsi="Arial" w:cs="Arial"/>
          <w:color w:val="000000"/>
          <w:spacing w:val="-7"/>
          <w:sz w:val="24"/>
          <w:szCs w:val="24"/>
        </w:rPr>
      </w:pPr>
      <w:r w:rsidRPr="003E46A5">
        <w:rPr>
          <w:rFonts w:ascii="Arial" w:hAnsi="Arial" w:cs="Arial"/>
          <w:b/>
          <w:bCs/>
          <w:color w:val="000000"/>
          <w:sz w:val="24"/>
          <w:szCs w:val="24"/>
        </w:rPr>
        <w:t xml:space="preserve">Other Information: </w:t>
      </w:r>
      <w:r w:rsidRPr="003E46A5">
        <w:rPr>
          <w:rFonts w:ascii="Arial" w:hAnsi="Arial" w:cs="Arial"/>
          <w:color w:val="000000"/>
          <w:sz w:val="24"/>
          <w:szCs w:val="24"/>
        </w:rPr>
        <w:t>The Board may, in its discretion, require the owner to furnish additional specifications, drawings, material samples or such other information as the DRC in its sole discretion reasonably exercised, shall deem necessary or convenient for the purpose of assisting the DRC, in reviewing and processing the application.</w:t>
      </w:r>
    </w:p>
    <w:p w:rsidR="006C097E" w:rsidRPr="003E46A5" w:rsidRDefault="006C097E" w:rsidP="006C097E">
      <w:pPr>
        <w:shd w:val="clear" w:color="auto" w:fill="FFFFFF"/>
        <w:tabs>
          <w:tab w:val="left" w:pos="2189"/>
        </w:tabs>
        <w:spacing w:before="230" w:line="238" w:lineRule="exact"/>
        <w:ind w:right="22"/>
        <w:jc w:val="both"/>
        <w:rPr>
          <w:rFonts w:ascii="Arial" w:hAnsi="Arial" w:cs="Arial"/>
          <w:color w:val="000000"/>
          <w:spacing w:val="-7"/>
          <w:sz w:val="24"/>
          <w:szCs w:val="24"/>
        </w:rPr>
      </w:pPr>
    </w:p>
    <w:p w:rsidR="00E259A8" w:rsidRPr="006C097E" w:rsidRDefault="00422324" w:rsidP="00695686">
      <w:pPr>
        <w:numPr>
          <w:ilvl w:val="0"/>
          <w:numId w:val="6"/>
        </w:numPr>
        <w:shd w:val="clear" w:color="auto" w:fill="FFFFFF"/>
        <w:ind w:left="0" w:firstLine="720"/>
        <w:jc w:val="both"/>
        <w:rPr>
          <w:rFonts w:ascii="Arial" w:hAnsi="Arial" w:cs="Arial"/>
          <w:sz w:val="24"/>
          <w:szCs w:val="24"/>
        </w:rPr>
      </w:pPr>
      <w:r w:rsidRPr="003E46A5">
        <w:rPr>
          <w:rFonts w:ascii="Arial" w:hAnsi="Arial" w:cs="Arial"/>
          <w:b/>
          <w:bCs/>
          <w:color w:val="000000"/>
          <w:sz w:val="24"/>
          <w:szCs w:val="24"/>
        </w:rPr>
        <w:t xml:space="preserve">Basis of Approval. </w:t>
      </w:r>
      <w:r w:rsidRPr="003E46A5">
        <w:rPr>
          <w:rFonts w:ascii="Arial" w:hAnsi="Arial" w:cs="Arial"/>
          <w:color w:val="000000"/>
          <w:sz w:val="24"/>
          <w:szCs w:val="24"/>
        </w:rPr>
        <w:t xml:space="preserve">In reviewing the application and the materials submitted and </w:t>
      </w:r>
      <w:r w:rsidR="005D31C5" w:rsidRPr="003E46A5">
        <w:rPr>
          <w:rFonts w:ascii="Arial" w:hAnsi="Arial" w:cs="Arial"/>
          <w:color w:val="000000"/>
          <w:sz w:val="24"/>
          <w:szCs w:val="24"/>
        </w:rPr>
        <w:t>in reaching</w:t>
      </w:r>
      <w:r w:rsidRPr="003E46A5">
        <w:rPr>
          <w:rFonts w:ascii="Arial" w:hAnsi="Arial" w:cs="Arial"/>
          <w:color w:val="000000"/>
          <w:sz w:val="24"/>
          <w:szCs w:val="24"/>
        </w:rPr>
        <w:t xml:space="preserve"> a decision thereon, the DRC shall use its best efforts and judgment to assure that </w:t>
      </w:r>
      <w:r w:rsidR="005D31C5" w:rsidRPr="003E46A5">
        <w:rPr>
          <w:rFonts w:ascii="Arial" w:hAnsi="Arial" w:cs="Arial"/>
          <w:color w:val="000000"/>
          <w:sz w:val="24"/>
          <w:szCs w:val="24"/>
        </w:rPr>
        <w:t>all improvements</w:t>
      </w:r>
      <w:r w:rsidRPr="003E46A5">
        <w:rPr>
          <w:rFonts w:ascii="Arial" w:hAnsi="Arial" w:cs="Arial"/>
          <w:color w:val="000000"/>
          <w:sz w:val="24"/>
          <w:szCs w:val="24"/>
        </w:rPr>
        <w:t xml:space="preserve"> shall produce and contribute to an </w:t>
      </w:r>
      <w:r w:rsidRPr="003E46A5">
        <w:rPr>
          <w:rFonts w:ascii="Arial" w:hAnsi="Arial" w:cs="Arial"/>
          <w:color w:val="000000"/>
          <w:sz w:val="24"/>
          <w:szCs w:val="24"/>
        </w:rPr>
        <w:lastRenderedPageBreak/>
        <w:t xml:space="preserve">orderly and aesthetically complimentary </w:t>
      </w:r>
      <w:r w:rsidR="005D31C5" w:rsidRPr="003E46A5">
        <w:rPr>
          <w:rFonts w:ascii="Arial" w:hAnsi="Arial" w:cs="Arial"/>
          <w:color w:val="000000"/>
          <w:sz w:val="24"/>
          <w:szCs w:val="24"/>
        </w:rPr>
        <w:t>design and</w:t>
      </w:r>
      <w:r w:rsidRPr="003E46A5">
        <w:rPr>
          <w:rFonts w:ascii="Arial" w:hAnsi="Arial" w:cs="Arial"/>
          <w:color w:val="000000"/>
          <w:sz w:val="24"/>
          <w:szCs w:val="24"/>
        </w:rPr>
        <w:t xml:space="preserve"> appearance, of a quality required to maintain</w:t>
      </w:r>
      <w:r w:rsidR="008C27B4">
        <w:rPr>
          <w:rFonts w:ascii="Arial" w:hAnsi="Arial" w:cs="Arial"/>
          <w:color w:val="000000"/>
          <w:sz w:val="24"/>
          <w:szCs w:val="24"/>
        </w:rPr>
        <w:t xml:space="preserve"> South</w:t>
      </w:r>
      <w:r w:rsidRPr="003E46A5">
        <w:rPr>
          <w:rFonts w:ascii="Arial" w:hAnsi="Arial" w:cs="Arial"/>
          <w:color w:val="000000"/>
          <w:sz w:val="24"/>
          <w:szCs w:val="24"/>
        </w:rPr>
        <w:t xml:space="preserve"> Greensleeves Estates as a first class </w:t>
      </w:r>
      <w:r w:rsidR="005D31C5" w:rsidRPr="003E46A5">
        <w:rPr>
          <w:rFonts w:ascii="Arial" w:hAnsi="Arial" w:cs="Arial"/>
          <w:color w:val="000000"/>
          <w:sz w:val="24"/>
          <w:szCs w:val="24"/>
        </w:rPr>
        <w:t>residential development</w:t>
      </w:r>
      <w:r w:rsidRPr="003E46A5">
        <w:rPr>
          <w:rFonts w:ascii="Arial" w:hAnsi="Arial" w:cs="Arial"/>
          <w:color w:val="000000"/>
          <w:sz w:val="24"/>
          <w:szCs w:val="24"/>
        </w:rPr>
        <w:t>. Approval by the DRC shall be based, among other things, on; a) the Design</w:t>
      </w:r>
      <w:r w:rsidR="006C097E">
        <w:rPr>
          <w:rFonts w:ascii="Arial" w:hAnsi="Arial" w:cs="Arial"/>
          <w:color w:val="000000"/>
          <w:sz w:val="24"/>
          <w:szCs w:val="24"/>
        </w:rPr>
        <w:t xml:space="preserve"> </w:t>
      </w:r>
      <w:r w:rsidRPr="003E46A5">
        <w:rPr>
          <w:rFonts w:ascii="Arial" w:hAnsi="Arial" w:cs="Arial"/>
          <w:color w:val="000000"/>
          <w:sz w:val="24"/>
          <w:szCs w:val="24"/>
        </w:rPr>
        <w:t>Standards, b) the conformity of Plans to these Covenants and Restrictions, c) conformity and</w:t>
      </w:r>
      <w:r w:rsidR="006C097E">
        <w:rPr>
          <w:rFonts w:ascii="Arial" w:hAnsi="Arial" w:cs="Arial"/>
          <w:color w:val="000000"/>
          <w:sz w:val="24"/>
          <w:szCs w:val="24"/>
        </w:rPr>
        <w:t xml:space="preserve"> </w:t>
      </w:r>
      <w:r w:rsidRPr="003E46A5">
        <w:rPr>
          <w:rFonts w:ascii="Arial" w:hAnsi="Arial" w:cs="Arial"/>
          <w:color w:val="000000"/>
          <w:sz w:val="24"/>
          <w:szCs w:val="24"/>
        </w:rPr>
        <w:t>harmony of external design with neighboring improvements, d) the effects of location and use of</w:t>
      </w:r>
      <w:r w:rsidR="006C097E">
        <w:rPr>
          <w:rFonts w:ascii="Arial" w:hAnsi="Arial" w:cs="Arial"/>
          <w:color w:val="000000"/>
          <w:sz w:val="24"/>
          <w:szCs w:val="24"/>
        </w:rPr>
        <w:t xml:space="preserve"> </w:t>
      </w:r>
      <w:r w:rsidRPr="003E46A5">
        <w:rPr>
          <w:rFonts w:ascii="Arial" w:hAnsi="Arial" w:cs="Arial"/>
          <w:color w:val="000000"/>
          <w:sz w:val="24"/>
          <w:szCs w:val="24"/>
        </w:rPr>
        <w:t xml:space="preserve">proposed improvements on neighboring </w:t>
      </w:r>
      <w:r w:rsidR="00ED1496">
        <w:rPr>
          <w:rFonts w:ascii="Arial" w:hAnsi="Arial" w:cs="Arial"/>
          <w:color w:val="000000"/>
          <w:sz w:val="24"/>
          <w:szCs w:val="24"/>
        </w:rPr>
        <w:t>Lot</w:t>
      </w:r>
      <w:r w:rsidRPr="003E46A5">
        <w:rPr>
          <w:rFonts w:ascii="Arial" w:hAnsi="Arial" w:cs="Arial"/>
          <w:color w:val="000000"/>
          <w:sz w:val="24"/>
          <w:szCs w:val="24"/>
        </w:rPr>
        <w:t>s and Common Area, e) relation of improvements</w:t>
      </w:r>
      <w:r w:rsidR="006C097E">
        <w:rPr>
          <w:rFonts w:ascii="Arial" w:hAnsi="Arial" w:cs="Arial"/>
          <w:color w:val="000000"/>
          <w:sz w:val="24"/>
          <w:szCs w:val="24"/>
        </w:rPr>
        <w:t xml:space="preserve"> </w:t>
      </w:r>
      <w:r w:rsidRPr="003E46A5">
        <w:rPr>
          <w:rFonts w:ascii="Arial" w:hAnsi="Arial" w:cs="Arial"/>
          <w:color w:val="000000"/>
          <w:sz w:val="24"/>
          <w:szCs w:val="24"/>
        </w:rPr>
        <w:t xml:space="preserve">and finished ground elevations to existing topography and grades, f) landscaping of the </w:t>
      </w:r>
      <w:r w:rsidR="00ED1496">
        <w:rPr>
          <w:rFonts w:ascii="Arial" w:hAnsi="Arial" w:cs="Arial"/>
          <w:color w:val="000000"/>
          <w:sz w:val="24"/>
          <w:szCs w:val="24"/>
        </w:rPr>
        <w:t>Lot</w:t>
      </w:r>
      <w:r w:rsidRPr="003E46A5">
        <w:rPr>
          <w:rFonts w:ascii="Arial" w:hAnsi="Arial" w:cs="Arial"/>
          <w:color w:val="000000"/>
          <w:sz w:val="24"/>
          <w:szCs w:val="24"/>
        </w:rPr>
        <w:t xml:space="preserve"> in</w:t>
      </w:r>
      <w:r w:rsidR="006C097E">
        <w:rPr>
          <w:rFonts w:ascii="Arial" w:hAnsi="Arial" w:cs="Arial"/>
          <w:color w:val="000000"/>
          <w:sz w:val="24"/>
          <w:szCs w:val="24"/>
        </w:rPr>
        <w:t xml:space="preserve"> </w:t>
      </w:r>
      <w:r w:rsidRPr="003E46A5">
        <w:rPr>
          <w:rFonts w:ascii="Arial" w:hAnsi="Arial" w:cs="Arial"/>
          <w:color w:val="000000"/>
          <w:sz w:val="24"/>
          <w:szCs w:val="24"/>
        </w:rPr>
        <w:t xml:space="preserve">relation to that of neighboring </w:t>
      </w:r>
      <w:r w:rsidR="00ED1496">
        <w:rPr>
          <w:rFonts w:ascii="Arial" w:hAnsi="Arial" w:cs="Arial"/>
          <w:color w:val="000000"/>
          <w:sz w:val="24"/>
          <w:szCs w:val="24"/>
        </w:rPr>
        <w:t>Lot</w:t>
      </w:r>
      <w:r w:rsidRPr="003E46A5">
        <w:rPr>
          <w:rFonts w:ascii="Arial" w:hAnsi="Arial" w:cs="Arial"/>
          <w:color w:val="000000"/>
          <w:sz w:val="24"/>
          <w:szCs w:val="24"/>
        </w:rPr>
        <w:t>s, g) facing of the main elevation with respect to adjacent</w:t>
      </w:r>
      <w:r w:rsidR="006C097E">
        <w:rPr>
          <w:rFonts w:ascii="Arial" w:hAnsi="Arial" w:cs="Arial"/>
          <w:color w:val="000000"/>
          <w:sz w:val="24"/>
          <w:szCs w:val="24"/>
        </w:rPr>
        <w:t xml:space="preserve"> </w:t>
      </w:r>
      <w:r w:rsidR="00ED1496">
        <w:rPr>
          <w:rFonts w:ascii="Arial" w:hAnsi="Arial" w:cs="Arial"/>
          <w:color w:val="000000"/>
          <w:sz w:val="24"/>
          <w:szCs w:val="24"/>
        </w:rPr>
        <w:t>Lot</w:t>
      </w:r>
      <w:r w:rsidRPr="003E46A5">
        <w:rPr>
          <w:rFonts w:ascii="Arial" w:hAnsi="Arial" w:cs="Arial"/>
          <w:color w:val="000000"/>
          <w:sz w:val="24"/>
          <w:szCs w:val="24"/>
        </w:rPr>
        <w:t>s and Common Area; and h) the overall aesthetics of</w:t>
      </w:r>
      <w:r w:rsidR="008C27B4">
        <w:rPr>
          <w:rFonts w:ascii="Arial" w:hAnsi="Arial" w:cs="Arial"/>
          <w:color w:val="000000"/>
          <w:sz w:val="24"/>
          <w:szCs w:val="24"/>
        </w:rPr>
        <w:t xml:space="preserve"> South</w:t>
      </w:r>
      <w:r w:rsidRPr="003E46A5">
        <w:rPr>
          <w:rFonts w:ascii="Arial" w:hAnsi="Arial" w:cs="Arial"/>
          <w:color w:val="000000"/>
          <w:sz w:val="24"/>
          <w:szCs w:val="24"/>
        </w:rPr>
        <w:t xml:space="preserve"> Greensleeves Estates.</w:t>
      </w:r>
    </w:p>
    <w:p w:rsidR="006C097E" w:rsidRPr="003E46A5" w:rsidRDefault="006C097E" w:rsidP="006C097E">
      <w:pPr>
        <w:shd w:val="clear" w:color="auto" w:fill="FFFFFF"/>
        <w:jc w:val="both"/>
        <w:rPr>
          <w:rFonts w:ascii="Arial" w:hAnsi="Arial" w:cs="Arial"/>
          <w:sz w:val="24"/>
          <w:szCs w:val="24"/>
        </w:rPr>
      </w:pPr>
    </w:p>
    <w:p w:rsidR="00E259A8" w:rsidRDefault="00422324" w:rsidP="006C097E">
      <w:pPr>
        <w:shd w:val="clear" w:color="auto" w:fill="FFFFFF"/>
        <w:ind w:firstLine="720"/>
        <w:jc w:val="both"/>
        <w:rPr>
          <w:rFonts w:ascii="Arial" w:hAnsi="Arial" w:cs="Arial"/>
          <w:color w:val="000000"/>
          <w:sz w:val="24"/>
          <w:szCs w:val="24"/>
        </w:rPr>
      </w:pPr>
      <w:r w:rsidRPr="003E46A5">
        <w:rPr>
          <w:rFonts w:ascii="Arial" w:hAnsi="Arial" w:cs="Arial"/>
          <w:color w:val="000000"/>
          <w:sz w:val="24"/>
          <w:szCs w:val="24"/>
        </w:rPr>
        <w:t xml:space="preserve">Because the review does include judgments about aesthetics by the DRC and because the aesthetic consideration cannot be clearly defined in these Covenants and Restrictions, the decisions of the DRC will be subjective in nature. Each owner, by acceptance of a deed to any </w:t>
      </w:r>
      <w:r w:rsidR="00ED1496">
        <w:rPr>
          <w:rFonts w:ascii="Arial" w:hAnsi="Arial" w:cs="Arial"/>
          <w:color w:val="000000"/>
          <w:sz w:val="24"/>
          <w:szCs w:val="24"/>
        </w:rPr>
        <w:t>Lot</w:t>
      </w:r>
      <w:r w:rsidRPr="003E46A5">
        <w:rPr>
          <w:rFonts w:ascii="Arial" w:hAnsi="Arial" w:cs="Arial"/>
          <w:color w:val="000000"/>
          <w:sz w:val="24"/>
          <w:szCs w:val="24"/>
        </w:rPr>
        <w:t xml:space="preserve"> subject to this Declaration, agrees to accept the aesthetic decisions of the DRC as final and binding, and waives any right to challenge those decisions through legal action.</w:t>
      </w:r>
    </w:p>
    <w:p w:rsidR="006C097E" w:rsidRPr="003E46A5" w:rsidRDefault="006C097E" w:rsidP="006C097E">
      <w:pPr>
        <w:shd w:val="clear" w:color="auto" w:fill="FFFFFF"/>
        <w:ind w:firstLine="720"/>
        <w:jc w:val="both"/>
        <w:rPr>
          <w:rFonts w:ascii="Arial" w:hAnsi="Arial" w:cs="Arial"/>
          <w:sz w:val="24"/>
          <w:szCs w:val="24"/>
        </w:rPr>
      </w:pPr>
    </w:p>
    <w:p w:rsidR="00E259A8" w:rsidRPr="006C097E" w:rsidRDefault="00422324" w:rsidP="00695686">
      <w:pPr>
        <w:numPr>
          <w:ilvl w:val="0"/>
          <w:numId w:val="6"/>
        </w:numPr>
        <w:shd w:val="clear" w:color="auto" w:fill="FFFFFF"/>
        <w:ind w:left="0" w:firstLine="720"/>
        <w:jc w:val="both"/>
        <w:rPr>
          <w:rFonts w:ascii="Arial" w:hAnsi="Arial" w:cs="Arial"/>
          <w:sz w:val="24"/>
          <w:szCs w:val="24"/>
        </w:rPr>
      </w:pPr>
      <w:r w:rsidRPr="006C097E">
        <w:rPr>
          <w:rFonts w:ascii="Arial" w:hAnsi="Arial" w:cs="Arial"/>
          <w:b/>
          <w:bCs/>
          <w:color w:val="000000"/>
          <w:sz w:val="24"/>
          <w:szCs w:val="24"/>
        </w:rPr>
        <w:t xml:space="preserve">Decision. </w:t>
      </w:r>
      <w:r w:rsidRPr="006C097E">
        <w:rPr>
          <w:rFonts w:ascii="Arial" w:hAnsi="Arial" w:cs="Arial"/>
          <w:color w:val="000000"/>
          <w:sz w:val="24"/>
          <w:szCs w:val="24"/>
        </w:rPr>
        <w:t>Unless extended by mutual consent of the owner and the DRC, the DRC</w:t>
      </w:r>
      <w:r w:rsidR="006C097E" w:rsidRPr="006C097E">
        <w:rPr>
          <w:rFonts w:ascii="Arial" w:hAnsi="Arial" w:cs="Arial"/>
          <w:color w:val="000000"/>
          <w:sz w:val="24"/>
          <w:szCs w:val="24"/>
        </w:rPr>
        <w:t xml:space="preserve"> </w:t>
      </w:r>
      <w:r w:rsidRPr="006C097E">
        <w:rPr>
          <w:rFonts w:ascii="Arial" w:hAnsi="Arial" w:cs="Arial"/>
          <w:color w:val="000000"/>
          <w:sz w:val="24"/>
          <w:szCs w:val="24"/>
        </w:rPr>
        <w:t xml:space="preserve">shall render its decision with respect to the application within forty-five (45) days after </w:t>
      </w:r>
      <w:r w:rsidR="005D31C5" w:rsidRPr="006C097E">
        <w:rPr>
          <w:rFonts w:ascii="Arial" w:hAnsi="Arial" w:cs="Arial"/>
          <w:color w:val="000000"/>
          <w:sz w:val="24"/>
          <w:szCs w:val="24"/>
        </w:rPr>
        <w:t>the receipt</w:t>
      </w:r>
      <w:r w:rsidRPr="006C097E">
        <w:rPr>
          <w:rFonts w:ascii="Arial" w:hAnsi="Arial" w:cs="Arial"/>
          <w:color w:val="000000"/>
          <w:sz w:val="24"/>
          <w:szCs w:val="24"/>
        </w:rPr>
        <w:t xml:space="preserve"> of a complete application. If additional information is requested of the owner to</w:t>
      </w:r>
      <w:r w:rsidR="006C097E" w:rsidRPr="006C097E">
        <w:rPr>
          <w:rFonts w:ascii="Arial" w:hAnsi="Arial" w:cs="Arial"/>
          <w:color w:val="000000"/>
          <w:sz w:val="24"/>
          <w:szCs w:val="24"/>
        </w:rPr>
        <w:t xml:space="preserve"> </w:t>
      </w:r>
      <w:r w:rsidRPr="006C097E">
        <w:rPr>
          <w:rFonts w:ascii="Arial" w:hAnsi="Arial" w:cs="Arial"/>
          <w:color w:val="000000"/>
          <w:sz w:val="24"/>
          <w:szCs w:val="24"/>
        </w:rPr>
        <w:t xml:space="preserve">complete the review, a reasonable amount of additional time shall be allowed for the DRC </w:t>
      </w:r>
      <w:r w:rsidR="005D31C5" w:rsidRPr="006C097E">
        <w:rPr>
          <w:rFonts w:ascii="Arial" w:hAnsi="Arial" w:cs="Arial"/>
          <w:color w:val="000000"/>
          <w:sz w:val="24"/>
          <w:szCs w:val="24"/>
        </w:rPr>
        <w:t>to consider</w:t>
      </w:r>
      <w:r w:rsidRPr="006C097E">
        <w:rPr>
          <w:rFonts w:ascii="Arial" w:hAnsi="Arial" w:cs="Arial"/>
          <w:color w:val="000000"/>
          <w:sz w:val="24"/>
          <w:szCs w:val="24"/>
        </w:rPr>
        <w:t xml:space="preserve"> this information prior to rendering a decision. The decision of the DRC can be in the form of an approval, a conditional approval, or denial and shall be in writing, dated and signed by two members of the DRC. A copy of the decision shall be mailed to the owner at the address shown on the application.</w:t>
      </w:r>
    </w:p>
    <w:p w:rsidR="006C097E" w:rsidRPr="006C097E" w:rsidRDefault="006C097E" w:rsidP="006C097E">
      <w:pPr>
        <w:shd w:val="clear" w:color="auto" w:fill="FFFFFF"/>
        <w:jc w:val="both"/>
        <w:rPr>
          <w:rFonts w:ascii="Arial" w:hAnsi="Arial" w:cs="Arial"/>
          <w:sz w:val="24"/>
          <w:szCs w:val="24"/>
        </w:rPr>
      </w:pPr>
    </w:p>
    <w:p w:rsidR="00E259A8" w:rsidRPr="00EE1DA5" w:rsidRDefault="00422324" w:rsidP="00695686">
      <w:pPr>
        <w:numPr>
          <w:ilvl w:val="0"/>
          <w:numId w:val="6"/>
        </w:numPr>
        <w:shd w:val="clear" w:color="auto" w:fill="FFFFFF"/>
        <w:ind w:left="0" w:firstLine="720"/>
        <w:jc w:val="both"/>
        <w:rPr>
          <w:rFonts w:ascii="Arial" w:hAnsi="Arial" w:cs="Arial"/>
          <w:color w:val="000000"/>
          <w:spacing w:val="-16"/>
          <w:sz w:val="24"/>
          <w:szCs w:val="24"/>
        </w:rPr>
      </w:pPr>
      <w:r w:rsidRPr="00E92A6C">
        <w:rPr>
          <w:rFonts w:ascii="Arial" w:hAnsi="Arial" w:cs="Arial"/>
          <w:b/>
          <w:color w:val="000000"/>
          <w:sz w:val="24"/>
          <w:szCs w:val="24"/>
        </w:rPr>
        <w:t>Variances</w:t>
      </w:r>
      <w:r w:rsidRPr="003E46A5">
        <w:rPr>
          <w:rFonts w:ascii="Arial" w:hAnsi="Arial" w:cs="Arial"/>
          <w:color w:val="000000"/>
          <w:sz w:val="24"/>
          <w:szCs w:val="24"/>
        </w:rPr>
        <w:t>. The DRC may waive or grant variances to the Design Standards, when, in the sole discretion of the DRC, circumstances such as topography, natural obstructions, aesthetics or environmental considerations, or hardship may so require, or when a proposed improvement is not in strict conformance with the Design Standards, but meets the aesthetic intent of the Design Standards.</w:t>
      </w:r>
    </w:p>
    <w:p w:rsidR="00EE1DA5" w:rsidRPr="003E46A5" w:rsidRDefault="00EE1DA5" w:rsidP="00EE1DA5">
      <w:pPr>
        <w:shd w:val="clear" w:color="auto" w:fill="FFFFFF"/>
        <w:jc w:val="both"/>
        <w:rPr>
          <w:rFonts w:ascii="Arial" w:hAnsi="Arial" w:cs="Arial"/>
          <w:color w:val="000000"/>
          <w:spacing w:val="-16"/>
          <w:sz w:val="24"/>
          <w:szCs w:val="24"/>
        </w:rPr>
      </w:pPr>
    </w:p>
    <w:p w:rsidR="00E259A8" w:rsidRPr="00EE1DA5" w:rsidRDefault="00422324" w:rsidP="00695686">
      <w:pPr>
        <w:numPr>
          <w:ilvl w:val="0"/>
          <w:numId w:val="6"/>
        </w:numPr>
        <w:shd w:val="clear" w:color="auto" w:fill="FFFFFF"/>
        <w:ind w:left="0" w:firstLine="720"/>
        <w:jc w:val="both"/>
        <w:rPr>
          <w:rFonts w:ascii="Arial" w:hAnsi="Arial" w:cs="Arial"/>
          <w:color w:val="000000"/>
          <w:spacing w:val="-21"/>
          <w:sz w:val="24"/>
          <w:szCs w:val="24"/>
        </w:rPr>
      </w:pPr>
      <w:r w:rsidRPr="003E46A5">
        <w:rPr>
          <w:rFonts w:ascii="Arial" w:hAnsi="Arial" w:cs="Arial"/>
          <w:b/>
          <w:bCs/>
          <w:color w:val="000000"/>
          <w:sz w:val="24"/>
          <w:szCs w:val="24"/>
        </w:rPr>
        <w:t xml:space="preserve">Changes to Approved Plans. </w:t>
      </w:r>
      <w:r w:rsidRPr="003E46A5">
        <w:rPr>
          <w:rFonts w:ascii="Arial" w:hAnsi="Arial" w:cs="Arial"/>
          <w:color w:val="000000"/>
          <w:sz w:val="24"/>
          <w:szCs w:val="24"/>
        </w:rPr>
        <w:t>Owners must obtain prior written approval of the DRC to any change to approved plans if those changes affect the exterior of a building or the landscaping or other exterior improvements.</w:t>
      </w:r>
    </w:p>
    <w:p w:rsidR="00EE1DA5" w:rsidRPr="003E46A5" w:rsidRDefault="00EE1DA5" w:rsidP="00EE1DA5">
      <w:pPr>
        <w:shd w:val="clear" w:color="auto" w:fill="FFFFFF"/>
        <w:ind w:left="720"/>
        <w:jc w:val="both"/>
        <w:rPr>
          <w:rFonts w:ascii="Arial" w:hAnsi="Arial" w:cs="Arial"/>
          <w:color w:val="000000"/>
          <w:spacing w:val="-21"/>
          <w:sz w:val="24"/>
          <w:szCs w:val="24"/>
        </w:rPr>
      </w:pPr>
    </w:p>
    <w:p w:rsidR="00E259A8" w:rsidRPr="00EE1DA5" w:rsidRDefault="00422324" w:rsidP="00695686">
      <w:pPr>
        <w:numPr>
          <w:ilvl w:val="0"/>
          <w:numId w:val="6"/>
        </w:numPr>
        <w:shd w:val="clear" w:color="auto" w:fill="FFFFFF"/>
        <w:ind w:left="0" w:firstLine="720"/>
        <w:jc w:val="both"/>
        <w:rPr>
          <w:rFonts w:ascii="Arial" w:hAnsi="Arial" w:cs="Arial"/>
          <w:color w:val="000000"/>
          <w:spacing w:val="-19"/>
          <w:sz w:val="24"/>
          <w:szCs w:val="24"/>
        </w:rPr>
      </w:pPr>
      <w:r w:rsidRPr="003E46A5">
        <w:rPr>
          <w:rFonts w:ascii="Arial" w:hAnsi="Arial" w:cs="Arial"/>
          <w:b/>
          <w:bCs/>
          <w:color w:val="000000"/>
          <w:sz w:val="24"/>
          <w:szCs w:val="24"/>
        </w:rPr>
        <w:t xml:space="preserve">Non Liability. </w:t>
      </w:r>
      <w:r w:rsidRPr="003E46A5">
        <w:rPr>
          <w:rFonts w:ascii="Arial" w:hAnsi="Arial" w:cs="Arial"/>
          <w:color w:val="000000"/>
          <w:sz w:val="24"/>
          <w:szCs w:val="24"/>
        </w:rPr>
        <w:t xml:space="preserve">Neither the DRC nor any member thereof, or the Developer or any member, officer, employee, agent, successor or assign thereof, shall be liable to the Association, any owner or other Person for any loss, damage or injury arising out of or connected with the performance by the DRC members of their duties and responsibilities by reason of a mistake in </w:t>
      </w:r>
      <w:r w:rsidR="000C5E8E" w:rsidRPr="003E46A5">
        <w:rPr>
          <w:rFonts w:ascii="Arial" w:hAnsi="Arial" w:cs="Arial"/>
          <w:color w:val="000000"/>
          <w:sz w:val="24"/>
          <w:szCs w:val="24"/>
        </w:rPr>
        <w:t>judgment</w:t>
      </w:r>
      <w:r w:rsidRPr="003E46A5">
        <w:rPr>
          <w:rFonts w:ascii="Arial" w:hAnsi="Arial" w:cs="Arial"/>
          <w:color w:val="000000"/>
          <w:sz w:val="24"/>
          <w:szCs w:val="24"/>
        </w:rPr>
        <w:t xml:space="preserve">, </w:t>
      </w:r>
      <w:r w:rsidRPr="003E46A5">
        <w:rPr>
          <w:rFonts w:ascii="Arial" w:hAnsi="Arial" w:cs="Arial"/>
          <w:color w:val="000000"/>
          <w:sz w:val="24"/>
          <w:szCs w:val="24"/>
        </w:rPr>
        <w:lastRenderedPageBreak/>
        <w:t>negligence or nonfeasance arising out of or in connection with the approval or disapproval or failure to approve an application. The aforementioned parties assume no responsibility for; a) the structural capacity, safety features, or building code compliance of any improvement, or b) whether or not the location of a proposed improvement is free from possible geologic or natural hazards, or other possible hazards caused by conditions occurring either on or off the subject property, or c) the internal operation or functional integrity of any improvement, or d) any zoning ordinance or building code violations.</w:t>
      </w:r>
    </w:p>
    <w:p w:rsidR="00EE1DA5" w:rsidRPr="003E46A5" w:rsidRDefault="00EE1DA5" w:rsidP="00EE1DA5">
      <w:pPr>
        <w:shd w:val="clear" w:color="auto" w:fill="FFFFFF"/>
        <w:jc w:val="both"/>
        <w:rPr>
          <w:rFonts w:ascii="Arial" w:hAnsi="Arial" w:cs="Arial"/>
          <w:color w:val="000000"/>
          <w:spacing w:val="-19"/>
          <w:sz w:val="24"/>
          <w:szCs w:val="24"/>
        </w:rPr>
      </w:pPr>
    </w:p>
    <w:p w:rsidR="00E259A8" w:rsidRDefault="00422324" w:rsidP="00EE1DA5">
      <w:pPr>
        <w:shd w:val="clear" w:color="auto" w:fill="FFFFFF"/>
        <w:ind w:firstLine="720"/>
        <w:jc w:val="both"/>
        <w:rPr>
          <w:rFonts w:ascii="Arial" w:hAnsi="Arial" w:cs="Arial"/>
          <w:color w:val="000000"/>
          <w:sz w:val="24"/>
          <w:szCs w:val="24"/>
        </w:rPr>
      </w:pPr>
      <w:r w:rsidRPr="003E46A5">
        <w:rPr>
          <w:rFonts w:ascii="Arial" w:hAnsi="Arial" w:cs="Arial"/>
          <w:color w:val="000000"/>
          <w:sz w:val="24"/>
          <w:szCs w:val="24"/>
        </w:rPr>
        <w:t>Every person who submits an application to the DRC for approval of plans agrees, by submission of such an application, and every owner agrees, by acquiring title thereto or an interest therein, not to bring any action or suit against the Association, the Board, members of the DRC, or the Developer or its officers, member, employees, agents, successors or assigns to recover damages as a consequence of the design review process set forth herein.</w:t>
      </w:r>
    </w:p>
    <w:p w:rsidR="00ED1496" w:rsidRPr="003E46A5" w:rsidRDefault="00ED1496" w:rsidP="0022442D">
      <w:pPr>
        <w:shd w:val="clear" w:color="auto" w:fill="FFFFFF"/>
        <w:ind w:left="720"/>
        <w:jc w:val="both"/>
        <w:rPr>
          <w:rFonts w:ascii="Arial" w:hAnsi="Arial" w:cs="Arial"/>
          <w:sz w:val="24"/>
          <w:szCs w:val="24"/>
        </w:rPr>
      </w:pPr>
    </w:p>
    <w:p w:rsidR="00E259A8" w:rsidRDefault="00422324" w:rsidP="0022442D">
      <w:pPr>
        <w:numPr>
          <w:ilvl w:val="0"/>
          <w:numId w:val="6"/>
        </w:numPr>
        <w:shd w:val="clear" w:color="auto" w:fill="FFFFFF"/>
        <w:ind w:left="0" w:firstLine="720"/>
        <w:jc w:val="both"/>
        <w:rPr>
          <w:rFonts w:ascii="Arial" w:hAnsi="Arial" w:cs="Arial"/>
          <w:color w:val="000000"/>
          <w:sz w:val="24"/>
          <w:szCs w:val="24"/>
        </w:rPr>
      </w:pPr>
      <w:r w:rsidRPr="00E92A6C">
        <w:rPr>
          <w:rFonts w:ascii="Arial" w:hAnsi="Arial" w:cs="Arial"/>
          <w:b/>
          <w:color w:val="000000"/>
          <w:sz w:val="24"/>
          <w:szCs w:val="24"/>
        </w:rPr>
        <w:t>Enforcement</w:t>
      </w:r>
      <w:r w:rsidR="00E92A6C">
        <w:rPr>
          <w:rFonts w:ascii="Arial" w:hAnsi="Arial" w:cs="Arial"/>
          <w:color w:val="000000"/>
          <w:sz w:val="24"/>
          <w:szCs w:val="24"/>
        </w:rPr>
        <w:t>.  T</w:t>
      </w:r>
      <w:r w:rsidR="008C27B4" w:rsidRPr="003E46A5">
        <w:rPr>
          <w:rFonts w:ascii="Arial" w:hAnsi="Arial" w:cs="Arial"/>
          <w:color w:val="000000"/>
          <w:sz w:val="24"/>
          <w:szCs w:val="24"/>
        </w:rPr>
        <w:t>he</w:t>
      </w:r>
      <w:r w:rsidRPr="003E46A5">
        <w:rPr>
          <w:rFonts w:ascii="Arial" w:hAnsi="Arial" w:cs="Arial"/>
          <w:color w:val="000000"/>
          <w:sz w:val="24"/>
          <w:szCs w:val="24"/>
        </w:rPr>
        <w:t xml:space="preserve"> decisions of the DRC and the requirement to obtain approval of</w:t>
      </w:r>
      <w:r w:rsidR="00EE1DA5">
        <w:rPr>
          <w:rFonts w:ascii="Arial" w:hAnsi="Arial" w:cs="Arial"/>
          <w:color w:val="000000"/>
          <w:sz w:val="24"/>
          <w:szCs w:val="24"/>
        </w:rPr>
        <w:t xml:space="preserve"> </w:t>
      </w:r>
      <w:r w:rsidRPr="003E46A5">
        <w:rPr>
          <w:rFonts w:ascii="Arial" w:hAnsi="Arial" w:cs="Arial"/>
          <w:color w:val="000000"/>
          <w:sz w:val="24"/>
          <w:szCs w:val="24"/>
        </w:rPr>
        <w:t>the DRC may be enforced by the Board, or by any owner by bringing an action for specific</w:t>
      </w:r>
      <w:r w:rsidR="00EE1DA5">
        <w:rPr>
          <w:rFonts w:ascii="Arial" w:hAnsi="Arial" w:cs="Arial"/>
          <w:color w:val="000000"/>
          <w:sz w:val="24"/>
          <w:szCs w:val="24"/>
        </w:rPr>
        <w:t xml:space="preserve"> </w:t>
      </w:r>
      <w:r w:rsidRPr="003E46A5">
        <w:rPr>
          <w:rFonts w:ascii="Arial" w:hAnsi="Arial" w:cs="Arial"/>
          <w:color w:val="000000"/>
          <w:sz w:val="24"/>
          <w:szCs w:val="24"/>
        </w:rPr>
        <w:t>performance, or for an injunction, prohibitory or mandatory. Such actions shall be timely if</w:t>
      </w:r>
      <w:r w:rsidR="00EE1DA5">
        <w:rPr>
          <w:rFonts w:ascii="Arial" w:hAnsi="Arial" w:cs="Arial"/>
          <w:color w:val="000000"/>
          <w:sz w:val="24"/>
          <w:szCs w:val="24"/>
        </w:rPr>
        <w:t xml:space="preserve"> </w:t>
      </w:r>
      <w:r w:rsidRPr="003E46A5">
        <w:rPr>
          <w:rFonts w:ascii="Arial" w:hAnsi="Arial" w:cs="Arial"/>
          <w:color w:val="000000"/>
          <w:sz w:val="24"/>
          <w:szCs w:val="24"/>
        </w:rPr>
        <w:t>brought within six months after the DRC issues a written notice of the violation, or within six</w:t>
      </w:r>
      <w:r w:rsidR="00EE1DA5">
        <w:rPr>
          <w:rFonts w:ascii="Arial" w:hAnsi="Arial" w:cs="Arial"/>
          <w:color w:val="000000"/>
          <w:sz w:val="24"/>
          <w:szCs w:val="24"/>
        </w:rPr>
        <w:t xml:space="preserve"> </w:t>
      </w:r>
      <w:r w:rsidRPr="003E46A5">
        <w:rPr>
          <w:rFonts w:ascii="Arial" w:hAnsi="Arial" w:cs="Arial"/>
          <w:color w:val="000000"/>
          <w:sz w:val="24"/>
          <w:szCs w:val="24"/>
        </w:rPr>
        <w:t>months after it becomes apparent that an owner has not obtained the required approval or has</w:t>
      </w:r>
      <w:r w:rsidR="00EE1DA5">
        <w:rPr>
          <w:rFonts w:ascii="Arial" w:hAnsi="Arial" w:cs="Arial"/>
          <w:color w:val="000000"/>
          <w:sz w:val="24"/>
          <w:szCs w:val="24"/>
        </w:rPr>
        <w:t xml:space="preserve"> </w:t>
      </w:r>
      <w:r w:rsidRPr="003E46A5">
        <w:rPr>
          <w:rFonts w:ascii="Arial" w:hAnsi="Arial" w:cs="Arial"/>
          <w:color w:val="000000"/>
          <w:sz w:val="24"/>
          <w:szCs w:val="24"/>
        </w:rPr>
        <w:t>deviated from the approved plans, whichever occurs later. In any such action, the prevailing</w:t>
      </w:r>
      <w:r w:rsidR="00EE1DA5">
        <w:rPr>
          <w:rFonts w:ascii="Arial" w:hAnsi="Arial" w:cs="Arial"/>
          <w:color w:val="000000"/>
          <w:sz w:val="24"/>
          <w:szCs w:val="24"/>
        </w:rPr>
        <w:t xml:space="preserve"> </w:t>
      </w:r>
      <w:r w:rsidRPr="003E46A5">
        <w:rPr>
          <w:rFonts w:ascii="Arial" w:hAnsi="Arial" w:cs="Arial"/>
          <w:color w:val="000000"/>
          <w:sz w:val="24"/>
          <w:szCs w:val="24"/>
        </w:rPr>
        <w:t>party shall be entitled to recover all costs and attorney fees incurred by it from the losing party.</w:t>
      </w:r>
      <w:r w:rsidR="00093B18">
        <w:rPr>
          <w:rFonts w:ascii="Arial" w:hAnsi="Arial" w:cs="Arial"/>
          <w:color w:val="000000"/>
          <w:sz w:val="24"/>
          <w:szCs w:val="24"/>
        </w:rPr>
        <w:t xml:space="preserve">  In the event that any Owner shall permit any home or other improvement, including any landscaping which is the responsibility of such Owner to maintain, to fall into disrepair so as to create a dangerous, unsafe, unsightly or unattractive condition, the Association may notify the Owner to take corrective action.  If corrective action is not taken by the Owner within a reasonable time, as determined by the Board, the Board may cause such corrective action to be taken and shall assess the expense of correction to the Owner as a common area expense, payable only by that Owner.  If an Owner fails or refuses to pay such an assessment, the Association may file and foreclose a lien for the amount of the assessment as provided in the by-laws of the Association.</w:t>
      </w:r>
    </w:p>
    <w:p w:rsidR="00093B18" w:rsidRDefault="00093B18" w:rsidP="00093B18">
      <w:pPr>
        <w:shd w:val="clear" w:color="auto" w:fill="FFFFFF"/>
        <w:jc w:val="both"/>
        <w:rPr>
          <w:rFonts w:ascii="Arial" w:hAnsi="Arial" w:cs="Arial"/>
          <w:b/>
          <w:color w:val="000000"/>
          <w:sz w:val="24"/>
          <w:szCs w:val="24"/>
        </w:rPr>
      </w:pPr>
    </w:p>
    <w:p w:rsidR="00093B18" w:rsidRDefault="00600A8A" w:rsidP="00093B18">
      <w:pPr>
        <w:shd w:val="clear" w:color="auto" w:fill="FFFFFF"/>
        <w:ind w:firstLine="720"/>
        <w:jc w:val="both"/>
        <w:rPr>
          <w:rFonts w:ascii="Arial" w:hAnsi="Arial" w:cs="Arial"/>
          <w:color w:val="000000"/>
          <w:sz w:val="24"/>
          <w:szCs w:val="24"/>
        </w:rPr>
      </w:pPr>
      <w:r>
        <w:rPr>
          <w:rFonts w:ascii="Arial" w:hAnsi="Arial" w:cs="Arial"/>
          <w:color w:val="000000"/>
          <w:sz w:val="24"/>
          <w:szCs w:val="24"/>
        </w:rPr>
        <w:t xml:space="preserve">The Board may adopt and amend from time to time a reasonable schedule of fines for violation of any provisions of these Covenants, Conditions and Restrictions, and charge those fines to Owners in violation of these Covenants, Conditions and restrictions.  Before any fine may be imposed, the Schedule of Fines must be approved by a majority of the Owners.  Fines imposed on an Owner shall be deemed an assessment of a common area expense payable only by that Owner and shall be a lien on Owner’s lot and improvements.  Imposition of a fine by the Board shall not be deemed an election of remedies or a waiver of any other remedies available to the Association, or any Owner for violation of the </w:t>
      </w:r>
      <w:r>
        <w:rPr>
          <w:rFonts w:ascii="Arial" w:hAnsi="Arial" w:cs="Arial"/>
          <w:color w:val="000000"/>
          <w:sz w:val="24"/>
          <w:szCs w:val="24"/>
        </w:rPr>
        <w:lastRenderedPageBreak/>
        <w:t xml:space="preserve">Covenants, Conditions and Restrictions.  The failure of the Association, its Board of Directors or any Owner to enforce the provisions of these Covenants, Conditions and Restrictions shall not be deemed a waiver of the right to do so in the future.  </w:t>
      </w:r>
    </w:p>
    <w:p w:rsidR="00E259A8" w:rsidRPr="003E46A5" w:rsidRDefault="00E259A8" w:rsidP="00EE1DA5">
      <w:pPr>
        <w:shd w:val="clear" w:color="auto" w:fill="FFFFFF"/>
        <w:rPr>
          <w:rFonts w:ascii="Arial" w:hAnsi="Arial" w:cs="Arial"/>
          <w:sz w:val="24"/>
          <w:szCs w:val="24"/>
        </w:rPr>
      </w:pPr>
    </w:p>
    <w:p w:rsidR="00FD55C7" w:rsidRPr="00850F52" w:rsidRDefault="00FD55C7" w:rsidP="00FD55C7">
      <w:pPr>
        <w:shd w:val="clear" w:color="auto" w:fill="FFFFFF"/>
        <w:jc w:val="center"/>
        <w:rPr>
          <w:rFonts w:ascii="Arial" w:hAnsi="Arial" w:cs="Arial"/>
          <w:b/>
          <w:bCs/>
          <w:color w:val="000000"/>
          <w:spacing w:val="-16"/>
          <w:sz w:val="28"/>
          <w:szCs w:val="28"/>
          <w:u w:val="single"/>
        </w:rPr>
      </w:pPr>
      <w:r w:rsidRPr="00850F52">
        <w:rPr>
          <w:rFonts w:ascii="Arial" w:hAnsi="Arial" w:cs="Arial"/>
          <w:b/>
          <w:bCs/>
          <w:color w:val="000000"/>
          <w:spacing w:val="-16"/>
          <w:sz w:val="28"/>
          <w:szCs w:val="28"/>
          <w:u w:val="single"/>
        </w:rPr>
        <w:t>ARTICLE IV</w:t>
      </w:r>
    </w:p>
    <w:p w:rsidR="00E259A8" w:rsidRDefault="00422324" w:rsidP="00FD55C7">
      <w:pPr>
        <w:shd w:val="clear" w:color="auto" w:fill="FFFFFF"/>
        <w:jc w:val="center"/>
        <w:rPr>
          <w:rFonts w:ascii="Arial" w:hAnsi="Arial" w:cs="Arial"/>
          <w:b/>
          <w:bCs/>
          <w:color w:val="000000"/>
          <w:spacing w:val="-16"/>
          <w:sz w:val="28"/>
          <w:szCs w:val="28"/>
          <w:u w:val="single"/>
        </w:rPr>
      </w:pPr>
      <w:r w:rsidRPr="00EE1DA5">
        <w:rPr>
          <w:rFonts w:ascii="Arial" w:hAnsi="Arial" w:cs="Arial"/>
          <w:b/>
          <w:bCs/>
          <w:color w:val="000000"/>
          <w:spacing w:val="-16"/>
          <w:sz w:val="28"/>
          <w:szCs w:val="28"/>
          <w:u w:val="single"/>
        </w:rPr>
        <w:t>DESIGN STANDARDS</w:t>
      </w:r>
    </w:p>
    <w:p w:rsidR="00EE1DA5" w:rsidRPr="00EE1DA5" w:rsidRDefault="00EE1DA5" w:rsidP="00FD55C7">
      <w:pPr>
        <w:shd w:val="clear" w:color="auto" w:fill="FFFFFF"/>
        <w:jc w:val="center"/>
        <w:rPr>
          <w:rFonts w:ascii="Arial" w:hAnsi="Arial" w:cs="Arial"/>
          <w:sz w:val="28"/>
          <w:szCs w:val="28"/>
        </w:rPr>
      </w:pPr>
    </w:p>
    <w:p w:rsidR="00E259A8" w:rsidRPr="00E92A6C" w:rsidRDefault="00422324" w:rsidP="00695686">
      <w:pPr>
        <w:numPr>
          <w:ilvl w:val="0"/>
          <w:numId w:val="9"/>
        </w:numPr>
        <w:shd w:val="clear" w:color="auto" w:fill="FFFFFF"/>
        <w:tabs>
          <w:tab w:val="left" w:pos="1454"/>
        </w:tabs>
        <w:ind w:left="0" w:firstLine="720"/>
        <w:jc w:val="both"/>
        <w:rPr>
          <w:rFonts w:ascii="Arial" w:hAnsi="Arial" w:cs="Arial"/>
          <w:sz w:val="24"/>
          <w:szCs w:val="24"/>
        </w:rPr>
      </w:pPr>
      <w:r w:rsidRPr="00EE1DA5">
        <w:rPr>
          <w:rFonts w:ascii="Arial" w:hAnsi="Arial" w:cs="Arial"/>
          <w:b/>
          <w:bCs/>
          <w:color w:val="000000"/>
          <w:sz w:val="24"/>
          <w:szCs w:val="24"/>
        </w:rPr>
        <w:t>D</w:t>
      </w:r>
      <w:r w:rsidRPr="003E46A5">
        <w:rPr>
          <w:rFonts w:ascii="Arial" w:hAnsi="Arial" w:cs="Arial"/>
          <w:b/>
          <w:bCs/>
          <w:color w:val="000000"/>
          <w:spacing w:val="-4"/>
          <w:sz w:val="24"/>
          <w:szCs w:val="24"/>
        </w:rPr>
        <w:t>esign of Buildings.</w:t>
      </w:r>
    </w:p>
    <w:p w:rsidR="00E92A6C" w:rsidRPr="003E46A5" w:rsidRDefault="00E92A6C" w:rsidP="00E92A6C">
      <w:pPr>
        <w:shd w:val="clear" w:color="auto" w:fill="FFFFFF"/>
        <w:tabs>
          <w:tab w:val="left" w:pos="1454"/>
        </w:tabs>
        <w:ind w:left="720"/>
        <w:jc w:val="both"/>
        <w:rPr>
          <w:rFonts w:ascii="Arial" w:hAnsi="Arial" w:cs="Arial"/>
          <w:sz w:val="24"/>
          <w:szCs w:val="24"/>
        </w:rPr>
      </w:pPr>
    </w:p>
    <w:p w:rsidR="00E259A8" w:rsidRPr="00E92A6C" w:rsidRDefault="00422324" w:rsidP="00695686">
      <w:pPr>
        <w:numPr>
          <w:ilvl w:val="1"/>
          <w:numId w:val="6"/>
        </w:numPr>
        <w:shd w:val="clear" w:color="auto" w:fill="FFFFFF"/>
        <w:jc w:val="both"/>
        <w:rPr>
          <w:rFonts w:ascii="Arial" w:hAnsi="Arial" w:cs="Arial"/>
          <w:b/>
          <w:bCs/>
          <w:color w:val="000000"/>
          <w:spacing w:val="-12"/>
          <w:sz w:val="24"/>
          <w:szCs w:val="24"/>
        </w:rPr>
      </w:pPr>
      <w:r w:rsidRPr="003E46A5">
        <w:rPr>
          <w:rFonts w:ascii="Arial" w:hAnsi="Arial" w:cs="Arial"/>
          <w:b/>
          <w:bCs/>
          <w:color w:val="000000"/>
          <w:sz w:val="24"/>
          <w:szCs w:val="24"/>
        </w:rPr>
        <w:t xml:space="preserve">Traditional Design. </w:t>
      </w:r>
      <w:r w:rsidRPr="003E46A5">
        <w:rPr>
          <w:rFonts w:ascii="Arial" w:hAnsi="Arial" w:cs="Arial"/>
          <w:color w:val="000000"/>
          <w:sz w:val="24"/>
          <w:szCs w:val="24"/>
        </w:rPr>
        <w:t>The design of all buildings shall be traditional in attitude, the use of traditional forms and design elements (e.g. pitched roofs, columns arid arches, trellises, dormers, etc.) is encouraged. There is no requirement for a literal interpretation of a traditional style, but the design of all buildings should address the environment and homes customary to the comm</w:t>
      </w:r>
      <w:r w:rsidR="00E92A6C">
        <w:rPr>
          <w:rFonts w:ascii="Arial" w:hAnsi="Arial" w:cs="Arial"/>
          <w:color w:val="000000"/>
          <w:sz w:val="24"/>
          <w:szCs w:val="24"/>
        </w:rPr>
        <w:t>unity</w:t>
      </w:r>
      <w:r w:rsidRPr="003E46A5">
        <w:rPr>
          <w:rFonts w:ascii="Arial" w:hAnsi="Arial" w:cs="Arial"/>
          <w:color w:val="000000"/>
          <w:sz w:val="24"/>
          <w:szCs w:val="24"/>
        </w:rPr>
        <w:t>.</w:t>
      </w:r>
    </w:p>
    <w:p w:rsidR="00E92A6C" w:rsidRPr="003E46A5" w:rsidRDefault="00E92A6C" w:rsidP="00E92A6C">
      <w:pPr>
        <w:shd w:val="clear" w:color="auto" w:fill="FFFFFF"/>
        <w:ind w:left="1800"/>
        <w:jc w:val="both"/>
        <w:rPr>
          <w:rFonts w:ascii="Arial" w:hAnsi="Arial" w:cs="Arial"/>
          <w:b/>
          <w:bCs/>
          <w:color w:val="000000"/>
          <w:spacing w:val="-12"/>
          <w:sz w:val="24"/>
          <w:szCs w:val="24"/>
        </w:rPr>
      </w:pPr>
    </w:p>
    <w:p w:rsidR="00E259A8" w:rsidRPr="00E92A6C" w:rsidRDefault="00422324" w:rsidP="00695686">
      <w:pPr>
        <w:numPr>
          <w:ilvl w:val="1"/>
          <w:numId w:val="6"/>
        </w:numPr>
        <w:shd w:val="clear" w:color="auto" w:fill="FFFFFF"/>
        <w:jc w:val="both"/>
        <w:rPr>
          <w:rFonts w:ascii="Arial" w:hAnsi="Arial" w:cs="Arial"/>
          <w:color w:val="000000"/>
          <w:spacing w:val="-9"/>
          <w:sz w:val="24"/>
          <w:szCs w:val="24"/>
        </w:rPr>
      </w:pPr>
      <w:r w:rsidRPr="003E46A5">
        <w:rPr>
          <w:rFonts w:ascii="Arial" w:hAnsi="Arial" w:cs="Arial"/>
          <w:b/>
          <w:bCs/>
          <w:color w:val="000000"/>
          <w:sz w:val="24"/>
          <w:szCs w:val="24"/>
        </w:rPr>
        <w:t xml:space="preserve">Exterior Walls. </w:t>
      </w:r>
      <w:r w:rsidRPr="003E46A5">
        <w:rPr>
          <w:rFonts w:ascii="Arial" w:hAnsi="Arial" w:cs="Arial"/>
          <w:color w:val="000000"/>
          <w:sz w:val="24"/>
          <w:szCs w:val="24"/>
        </w:rPr>
        <w:t>Exterior walls of all buildings shall be sided with brick, stone, clapboard, wood, or stucco, although the DRC shall have the right to approve or disapprove the appropriateness of the material choice for each particular situation, and may expand the list of allowable materials, as new materials become available. No aluminum or vinyl siding shall be allowed.</w:t>
      </w:r>
    </w:p>
    <w:p w:rsidR="00E92A6C" w:rsidRDefault="00E92A6C" w:rsidP="00E92A6C">
      <w:pPr>
        <w:pStyle w:val="ListParagraph"/>
        <w:rPr>
          <w:rFonts w:ascii="Arial" w:hAnsi="Arial" w:cs="Arial"/>
          <w:color w:val="000000"/>
          <w:spacing w:val="-9"/>
          <w:sz w:val="24"/>
          <w:szCs w:val="24"/>
        </w:rPr>
      </w:pPr>
    </w:p>
    <w:p w:rsidR="00E92A6C" w:rsidRPr="003E46A5" w:rsidRDefault="00E92A6C" w:rsidP="00E92A6C">
      <w:pPr>
        <w:shd w:val="clear" w:color="auto" w:fill="FFFFFF"/>
        <w:ind w:left="1800"/>
        <w:jc w:val="both"/>
        <w:rPr>
          <w:rFonts w:ascii="Arial" w:hAnsi="Arial" w:cs="Arial"/>
          <w:color w:val="000000"/>
          <w:spacing w:val="-9"/>
          <w:sz w:val="24"/>
          <w:szCs w:val="24"/>
        </w:rPr>
      </w:pPr>
    </w:p>
    <w:p w:rsidR="00E259A8" w:rsidRPr="00E92A6C" w:rsidRDefault="00422324" w:rsidP="00695686">
      <w:pPr>
        <w:numPr>
          <w:ilvl w:val="1"/>
          <w:numId w:val="6"/>
        </w:numPr>
        <w:shd w:val="clear" w:color="auto" w:fill="FFFFFF"/>
        <w:jc w:val="both"/>
        <w:rPr>
          <w:rFonts w:ascii="Arial" w:hAnsi="Arial" w:cs="Arial"/>
          <w:color w:val="000000"/>
          <w:spacing w:val="-13"/>
          <w:sz w:val="24"/>
          <w:szCs w:val="24"/>
        </w:rPr>
      </w:pPr>
      <w:r w:rsidRPr="003E46A5">
        <w:rPr>
          <w:rFonts w:ascii="Arial" w:hAnsi="Arial" w:cs="Arial"/>
          <w:b/>
          <w:bCs/>
          <w:color w:val="000000"/>
          <w:sz w:val="24"/>
          <w:szCs w:val="24"/>
        </w:rPr>
        <w:t xml:space="preserve">Roof. </w:t>
      </w:r>
      <w:r w:rsidRPr="003E46A5">
        <w:rPr>
          <w:rFonts w:ascii="Arial" w:hAnsi="Arial" w:cs="Arial"/>
          <w:color w:val="000000"/>
          <w:sz w:val="24"/>
          <w:szCs w:val="24"/>
        </w:rPr>
        <w:t>All roofs of all buildings shall be pitched and shall be clad in composite shingles or slate or a slate-composite material or metal, provided that another roof employing other materials will be permitted if architecturally harmonious. Chimneys shall be clad in brick or stone. The use of roof dormers is encouraged in lieu of skylights.</w:t>
      </w:r>
    </w:p>
    <w:p w:rsidR="00E92A6C" w:rsidRPr="003E46A5" w:rsidRDefault="00E92A6C" w:rsidP="00E92A6C">
      <w:pPr>
        <w:shd w:val="clear" w:color="auto" w:fill="FFFFFF"/>
        <w:ind w:left="1800"/>
        <w:jc w:val="both"/>
        <w:rPr>
          <w:rFonts w:ascii="Arial" w:hAnsi="Arial" w:cs="Arial"/>
          <w:color w:val="000000"/>
          <w:spacing w:val="-13"/>
          <w:sz w:val="24"/>
          <w:szCs w:val="24"/>
        </w:rPr>
      </w:pPr>
    </w:p>
    <w:p w:rsidR="00E259A8" w:rsidRPr="00E92A6C" w:rsidRDefault="00422324" w:rsidP="00695686">
      <w:pPr>
        <w:numPr>
          <w:ilvl w:val="1"/>
          <w:numId w:val="6"/>
        </w:numPr>
        <w:shd w:val="clear" w:color="auto" w:fill="FFFFFF"/>
        <w:jc w:val="both"/>
        <w:rPr>
          <w:rFonts w:ascii="Arial" w:hAnsi="Arial" w:cs="Arial"/>
          <w:color w:val="000000"/>
          <w:spacing w:val="-7"/>
          <w:sz w:val="24"/>
          <w:szCs w:val="24"/>
        </w:rPr>
      </w:pPr>
      <w:r w:rsidRPr="003E46A5">
        <w:rPr>
          <w:rFonts w:ascii="Arial" w:hAnsi="Arial" w:cs="Arial"/>
          <w:b/>
          <w:bCs/>
          <w:color w:val="000000"/>
          <w:spacing w:val="-11"/>
          <w:sz w:val="24"/>
          <w:szCs w:val="24"/>
        </w:rPr>
        <w:t>Accessory Buildings.</w:t>
      </w:r>
      <w:r w:rsidRPr="003E46A5">
        <w:rPr>
          <w:rFonts w:ascii="Arial" w:hAnsi="Arial" w:cs="Arial"/>
          <w:b/>
          <w:bCs/>
          <w:color w:val="000000"/>
          <w:sz w:val="24"/>
          <w:szCs w:val="24"/>
        </w:rPr>
        <w:tab/>
      </w:r>
      <w:r w:rsidRPr="003E46A5">
        <w:rPr>
          <w:rFonts w:ascii="Arial" w:hAnsi="Arial" w:cs="Arial"/>
          <w:color w:val="000000"/>
          <w:sz w:val="24"/>
          <w:szCs w:val="24"/>
        </w:rPr>
        <w:t>The construction materials for all accessory buildings and other buildings shall be compatible with those used on the residence.</w:t>
      </w:r>
      <w:r w:rsidR="002136D4">
        <w:rPr>
          <w:rFonts w:ascii="Arial" w:hAnsi="Arial" w:cs="Arial"/>
          <w:color w:val="000000"/>
          <w:sz w:val="24"/>
          <w:szCs w:val="24"/>
        </w:rPr>
        <w:t xml:space="preserve">  Accessory Buildings include garages, and any permanent building.</w:t>
      </w:r>
      <w:r w:rsidR="00F10324">
        <w:rPr>
          <w:rFonts w:ascii="Arial" w:hAnsi="Arial" w:cs="Arial"/>
          <w:color w:val="000000"/>
          <w:sz w:val="24"/>
          <w:szCs w:val="24"/>
        </w:rPr>
        <w:t xml:space="preserve">  The design of any garage must be of the same design as the home on any lot.  Furthermore, garages shall not be simple rectangular boxes.  Garages shall have more than one (1) roof line in order to create an attractive environment.</w:t>
      </w:r>
    </w:p>
    <w:p w:rsidR="00E92A6C" w:rsidRPr="003E46A5" w:rsidRDefault="00E92A6C" w:rsidP="00E92A6C">
      <w:pPr>
        <w:shd w:val="clear" w:color="auto" w:fill="FFFFFF"/>
        <w:jc w:val="both"/>
        <w:rPr>
          <w:rFonts w:ascii="Arial" w:hAnsi="Arial" w:cs="Arial"/>
          <w:color w:val="000000"/>
          <w:spacing w:val="-7"/>
          <w:sz w:val="24"/>
          <w:szCs w:val="24"/>
        </w:rPr>
      </w:pPr>
    </w:p>
    <w:p w:rsidR="009F5BAF" w:rsidRPr="00E92A6C" w:rsidRDefault="009F5BAF" w:rsidP="00695686">
      <w:pPr>
        <w:numPr>
          <w:ilvl w:val="1"/>
          <w:numId w:val="6"/>
        </w:numPr>
        <w:shd w:val="clear" w:color="auto" w:fill="FFFFFF"/>
        <w:jc w:val="both"/>
        <w:rPr>
          <w:rFonts w:ascii="Arial" w:hAnsi="Arial" w:cs="Arial"/>
          <w:sz w:val="24"/>
          <w:szCs w:val="24"/>
        </w:rPr>
      </w:pPr>
      <w:r w:rsidRPr="009F5BAF">
        <w:rPr>
          <w:rFonts w:ascii="Arial" w:hAnsi="Arial" w:cs="Arial"/>
          <w:b/>
          <w:bCs/>
          <w:color w:val="000000"/>
          <w:sz w:val="24"/>
          <w:szCs w:val="24"/>
        </w:rPr>
        <w:t xml:space="preserve">Size of Homes. </w:t>
      </w:r>
      <w:r w:rsidR="00C525E6">
        <w:rPr>
          <w:b/>
          <w:bCs/>
          <w:color w:val="000000"/>
          <w:sz w:val="26"/>
          <w:szCs w:val="26"/>
        </w:rPr>
        <w:t xml:space="preserve"> </w:t>
      </w:r>
      <w:r w:rsidR="002136D4" w:rsidRPr="0022442D">
        <w:rPr>
          <w:rFonts w:ascii="Arial" w:hAnsi="Arial" w:cs="Arial"/>
          <w:bCs/>
          <w:color w:val="000000"/>
          <w:sz w:val="24"/>
          <w:szCs w:val="24"/>
        </w:rPr>
        <w:t>No home within the Subdivision shall be smaller than 1,650 square feet</w:t>
      </w:r>
      <w:r w:rsidR="002136D4">
        <w:rPr>
          <w:rFonts w:ascii="Arial" w:hAnsi="Arial" w:cs="Arial"/>
          <w:bCs/>
          <w:color w:val="000000"/>
          <w:sz w:val="24"/>
          <w:szCs w:val="24"/>
        </w:rPr>
        <w:t xml:space="preserve"> </w:t>
      </w:r>
      <w:r w:rsidR="002136D4" w:rsidRPr="0022442D">
        <w:rPr>
          <w:rFonts w:ascii="Arial" w:hAnsi="Arial" w:cs="Arial"/>
          <w:bCs/>
          <w:color w:val="000000"/>
          <w:sz w:val="24"/>
          <w:szCs w:val="24"/>
        </w:rPr>
        <w:t>.</w:t>
      </w:r>
      <w:r w:rsidRPr="002136D4">
        <w:rPr>
          <w:rFonts w:ascii="Arial" w:hAnsi="Arial" w:cs="Arial"/>
          <w:bCs/>
          <w:color w:val="000000"/>
          <w:sz w:val="24"/>
          <w:szCs w:val="24"/>
        </w:rPr>
        <w:t>T</w:t>
      </w:r>
      <w:r w:rsidRPr="009F5BAF">
        <w:rPr>
          <w:rFonts w:ascii="Arial" w:hAnsi="Arial" w:cs="Arial"/>
          <w:bCs/>
          <w:color w:val="000000"/>
          <w:sz w:val="24"/>
          <w:szCs w:val="24"/>
        </w:rPr>
        <w:t xml:space="preserve">here </w:t>
      </w:r>
      <w:r w:rsidR="002136D4">
        <w:rPr>
          <w:rFonts w:ascii="Arial" w:hAnsi="Arial" w:cs="Arial"/>
          <w:bCs/>
          <w:color w:val="000000"/>
          <w:sz w:val="24"/>
          <w:szCs w:val="24"/>
        </w:rPr>
        <w:t xml:space="preserve">is </w:t>
      </w:r>
      <w:r w:rsidRPr="009F5BAF">
        <w:rPr>
          <w:rFonts w:ascii="Arial" w:hAnsi="Arial" w:cs="Arial"/>
          <w:bCs/>
          <w:color w:val="000000"/>
          <w:sz w:val="24"/>
          <w:szCs w:val="24"/>
        </w:rPr>
        <w:t xml:space="preserve">no </w:t>
      </w:r>
      <w:r w:rsidRPr="00E92A6C">
        <w:rPr>
          <w:rFonts w:ascii="Arial" w:hAnsi="Arial" w:cs="Arial"/>
          <w:color w:val="000000"/>
          <w:sz w:val="24"/>
          <w:szCs w:val="24"/>
        </w:rPr>
        <w:t>absolute</w:t>
      </w:r>
      <w:r w:rsidRPr="009F5BAF">
        <w:rPr>
          <w:rFonts w:ascii="Arial" w:hAnsi="Arial" w:cs="Arial"/>
          <w:bCs/>
          <w:color w:val="000000"/>
          <w:sz w:val="24"/>
          <w:szCs w:val="24"/>
        </w:rPr>
        <w:t xml:space="preserve"> restrictions </w:t>
      </w:r>
      <w:r w:rsidRPr="009F5BAF">
        <w:rPr>
          <w:rFonts w:ascii="Arial" w:hAnsi="Arial" w:cs="Arial"/>
          <w:bCs/>
          <w:color w:val="000000"/>
          <w:sz w:val="24"/>
          <w:szCs w:val="24"/>
        </w:rPr>
        <w:lastRenderedPageBreak/>
        <w:t xml:space="preserve">on </w:t>
      </w:r>
      <w:r w:rsidR="002136D4">
        <w:rPr>
          <w:rFonts w:ascii="Arial" w:hAnsi="Arial" w:cs="Arial"/>
          <w:bCs/>
          <w:color w:val="000000"/>
          <w:spacing w:val="-8"/>
          <w:sz w:val="24"/>
          <w:szCs w:val="24"/>
        </w:rPr>
        <w:t>the</w:t>
      </w:r>
      <w:r w:rsidR="00952E6A">
        <w:rPr>
          <w:rFonts w:ascii="Arial" w:hAnsi="Arial" w:cs="Arial"/>
          <w:bCs/>
          <w:color w:val="000000"/>
          <w:spacing w:val="-8"/>
          <w:sz w:val="24"/>
          <w:szCs w:val="24"/>
        </w:rPr>
        <w:t xml:space="preserve"> </w:t>
      </w:r>
      <w:r w:rsidRPr="009F5BAF">
        <w:rPr>
          <w:rFonts w:ascii="Arial" w:hAnsi="Arial" w:cs="Arial"/>
          <w:bCs/>
          <w:color w:val="000000"/>
          <w:spacing w:val="-8"/>
          <w:sz w:val="24"/>
          <w:szCs w:val="24"/>
        </w:rPr>
        <w:t xml:space="preserve">maximum home sizes. However, the DRC shall </w:t>
      </w:r>
      <w:r w:rsidRPr="009F5BAF">
        <w:rPr>
          <w:rFonts w:ascii="Arial" w:hAnsi="Arial" w:cs="Arial"/>
          <w:bCs/>
          <w:color w:val="000000"/>
          <w:spacing w:val="-6"/>
          <w:sz w:val="24"/>
          <w:szCs w:val="24"/>
        </w:rPr>
        <w:t xml:space="preserve">have the discretion to disapprove home plans for aesthetic </w:t>
      </w:r>
      <w:r w:rsidRPr="009F5BAF">
        <w:rPr>
          <w:rFonts w:ascii="Arial" w:hAnsi="Arial" w:cs="Arial"/>
          <w:bCs/>
          <w:color w:val="000000"/>
          <w:sz w:val="24"/>
          <w:szCs w:val="24"/>
        </w:rPr>
        <w:t>reasons, due to the size of the home.</w:t>
      </w:r>
    </w:p>
    <w:p w:rsidR="00E92A6C" w:rsidRPr="009F5BAF" w:rsidRDefault="00E92A6C" w:rsidP="00E92A6C">
      <w:pPr>
        <w:shd w:val="clear" w:color="auto" w:fill="FFFFFF"/>
        <w:jc w:val="both"/>
        <w:rPr>
          <w:rFonts w:ascii="Arial" w:hAnsi="Arial" w:cs="Arial"/>
          <w:sz w:val="24"/>
          <w:szCs w:val="24"/>
        </w:rPr>
      </w:pPr>
    </w:p>
    <w:p w:rsidR="00E259A8" w:rsidRDefault="00422324" w:rsidP="00E92A6C">
      <w:pPr>
        <w:shd w:val="clear" w:color="auto" w:fill="FFFFFF"/>
        <w:ind w:left="1800"/>
        <w:jc w:val="both"/>
        <w:rPr>
          <w:rFonts w:ascii="Arial" w:hAnsi="Arial" w:cs="Arial"/>
          <w:color w:val="000000"/>
          <w:sz w:val="24"/>
          <w:szCs w:val="24"/>
        </w:rPr>
      </w:pPr>
      <w:r w:rsidRPr="003E46A5">
        <w:rPr>
          <w:rFonts w:ascii="Arial" w:hAnsi="Arial" w:cs="Arial"/>
          <w:color w:val="000000"/>
          <w:sz w:val="24"/>
          <w:szCs w:val="24"/>
        </w:rPr>
        <w:t>For purposes of this subsection, square footage shall equal the interior square footage of each floor or level of a home excluding full or daylight basements, garages and porches.</w:t>
      </w:r>
    </w:p>
    <w:p w:rsidR="00E92A6C" w:rsidRPr="003E46A5" w:rsidRDefault="00E92A6C" w:rsidP="00E92A6C">
      <w:pPr>
        <w:shd w:val="clear" w:color="auto" w:fill="FFFFFF"/>
        <w:ind w:left="1800"/>
        <w:jc w:val="both"/>
        <w:rPr>
          <w:rFonts w:ascii="Arial" w:hAnsi="Arial" w:cs="Arial"/>
          <w:sz w:val="24"/>
          <w:szCs w:val="24"/>
        </w:rPr>
      </w:pPr>
    </w:p>
    <w:p w:rsidR="00E259A8" w:rsidRDefault="00422324" w:rsidP="00695686">
      <w:pPr>
        <w:numPr>
          <w:ilvl w:val="1"/>
          <w:numId w:val="6"/>
        </w:numPr>
        <w:shd w:val="clear" w:color="auto" w:fill="FFFFFF"/>
        <w:jc w:val="both"/>
        <w:rPr>
          <w:rFonts w:ascii="Arial" w:hAnsi="Arial" w:cs="Arial"/>
          <w:color w:val="000000"/>
          <w:sz w:val="24"/>
          <w:szCs w:val="24"/>
        </w:rPr>
      </w:pPr>
      <w:r w:rsidRPr="003E46A5">
        <w:rPr>
          <w:rFonts w:ascii="Arial" w:hAnsi="Arial" w:cs="Arial"/>
          <w:b/>
          <w:bCs/>
          <w:color w:val="000000"/>
          <w:sz w:val="24"/>
          <w:szCs w:val="24"/>
        </w:rPr>
        <w:t xml:space="preserve">Height </w:t>
      </w:r>
      <w:r w:rsidRPr="00E92A6C">
        <w:rPr>
          <w:rFonts w:ascii="Arial" w:hAnsi="Arial" w:cs="Arial"/>
          <w:bCs/>
          <w:color w:val="000000"/>
          <w:sz w:val="24"/>
          <w:szCs w:val="24"/>
        </w:rPr>
        <w:t>The</w:t>
      </w:r>
      <w:r w:rsidRPr="003E46A5">
        <w:rPr>
          <w:rFonts w:ascii="Arial" w:hAnsi="Arial" w:cs="Arial"/>
          <w:color w:val="000000"/>
          <w:sz w:val="24"/>
          <w:szCs w:val="24"/>
        </w:rPr>
        <w:t xml:space="preserve"> maximum height of any buildin</w:t>
      </w:r>
      <w:r w:rsidR="00E92A6C">
        <w:rPr>
          <w:rFonts w:ascii="Arial" w:hAnsi="Arial" w:cs="Arial"/>
          <w:color w:val="000000"/>
          <w:sz w:val="24"/>
          <w:szCs w:val="24"/>
        </w:rPr>
        <w:t xml:space="preserve">g shall be </w:t>
      </w:r>
      <w:r w:rsidR="002136D4">
        <w:rPr>
          <w:rFonts w:ascii="Arial" w:hAnsi="Arial" w:cs="Arial"/>
          <w:color w:val="000000"/>
          <w:sz w:val="24"/>
          <w:szCs w:val="24"/>
        </w:rPr>
        <w:t>34</w:t>
      </w:r>
      <w:r w:rsidR="00E92A6C">
        <w:rPr>
          <w:rFonts w:ascii="Arial" w:hAnsi="Arial" w:cs="Arial"/>
          <w:color w:val="000000"/>
          <w:sz w:val="24"/>
          <w:szCs w:val="24"/>
        </w:rPr>
        <w:t xml:space="preserve"> feet</w:t>
      </w:r>
      <w:r w:rsidR="002136D4">
        <w:rPr>
          <w:rFonts w:ascii="Arial" w:hAnsi="Arial" w:cs="Arial"/>
          <w:color w:val="000000"/>
          <w:sz w:val="24"/>
          <w:szCs w:val="24"/>
        </w:rPr>
        <w:t>, without the prior express written consent of the DRC, which consent may be withheld or conditioned in the sole and exclusive discretion of the DRC</w:t>
      </w:r>
      <w:r w:rsidR="00E92A6C">
        <w:rPr>
          <w:rFonts w:ascii="Arial" w:hAnsi="Arial" w:cs="Arial"/>
          <w:color w:val="000000"/>
          <w:sz w:val="24"/>
          <w:szCs w:val="24"/>
        </w:rPr>
        <w:t xml:space="preserve">. This height </w:t>
      </w:r>
      <w:r w:rsidRPr="003E46A5">
        <w:rPr>
          <w:rFonts w:ascii="Arial" w:hAnsi="Arial" w:cs="Arial"/>
          <w:color w:val="000000"/>
          <w:sz w:val="24"/>
          <w:szCs w:val="24"/>
        </w:rPr>
        <w:t>will be determined by taking the average of t</w:t>
      </w:r>
      <w:r w:rsidR="00E92A6C">
        <w:rPr>
          <w:rFonts w:ascii="Arial" w:hAnsi="Arial" w:cs="Arial"/>
          <w:color w:val="000000"/>
          <w:sz w:val="24"/>
          <w:szCs w:val="24"/>
        </w:rPr>
        <w:t xml:space="preserve">he lowest and the highest grade </w:t>
      </w:r>
      <w:r w:rsidRPr="003E46A5">
        <w:rPr>
          <w:rFonts w:ascii="Arial" w:hAnsi="Arial" w:cs="Arial"/>
          <w:color w:val="000000"/>
          <w:sz w:val="24"/>
          <w:szCs w:val="24"/>
        </w:rPr>
        <w:t>point at the foundation; this average will es</w:t>
      </w:r>
      <w:r w:rsidR="00E92A6C">
        <w:rPr>
          <w:rFonts w:ascii="Arial" w:hAnsi="Arial" w:cs="Arial"/>
          <w:color w:val="000000"/>
          <w:sz w:val="24"/>
          <w:szCs w:val="24"/>
        </w:rPr>
        <w:t xml:space="preserve">tablish the base elevation from </w:t>
      </w:r>
      <w:r w:rsidRPr="003E46A5">
        <w:rPr>
          <w:rFonts w:ascii="Arial" w:hAnsi="Arial" w:cs="Arial"/>
          <w:color w:val="000000"/>
          <w:sz w:val="24"/>
          <w:szCs w:val="24"/>
        </w:rPr>
        <w:t>which the highest part of the building may</w:t>
      </w:r>
      <w:r w:rsidR="00E92A6C">
        <w:rPr>
          <w:rFonts w:ascii="Arial" w:hAnsi="Arial" w:cs="Arial"/>
          <w:color w:val="000000"/>
          <w:sz w:val="24"/>
          <w:szCs w:val="24"/>
        </w:rPr>
        <w:t xml:space="preserve"> not exceed </w:t>
      </w:r>
      <w:r w:rsidR="002136D4">
        <w:rPr>
          <w:rFonts w:ascii="Arial" w:hAnsi="Arial" w:cs="Arial"/>
          <w:color w:val="000000"/>
          <w:sz w:val="24"/>
          <w:szCs w:val="24"/>
        </w:rPr>
        <w:t>34</w:t>
      </w:r>
      <w:r w:rsidR="00E92A6C">
        <w:rPr>
          <w:rFonts w:ascii="Arial" w:hAnsi="Arial" w:cs="Arial"/>
          <w:color w:val="000000"/>
          <w:sz w:val="24"/>
          <w:szCs w:val="24"/>
        </w:rPr>
        <w:t xml:space="preserve"> feet</w:t>
      </w:r>
      <w:r w:rsidR="002136D4">
        <w:rPr>
          <w:rFonts w:ascii="Arial" w:hAnsi="Arial" w:cs="Arial"/>
          <w:color w:val="000000"/>
          <w:sz w:val="24"/>
          <w:szCs w:val="24"/>
        </w:rPr>
        <w:t>, without the prior express written consent of the DRC, which consent may be withheld or conditioned in the sole and exclusive discretion of the DRC</w:t>
      </w:r>
      <w:r w:rsidR="00E92A6C">
        <w:rPr>
          <w:rFonts w:ascii="Arial" w:hAnsi="Arial" w:cs="Arial"/>
          <w:color w:val="000000"/>
          <w:sz w:val="24"/>
          <w:szCs w:val="24"/>
        </w:rPr>
        <w:t xml:space="preserve">. Owners are </w:t>
      </w:r>
      <w:r w:rsidRPr="003E46A5">
        <w:rPr>
          <w:rFonts w:ascii="Arial" w:hAnsi="Arial" w:cs="Arial"/>
          <w:color w:val="000000"/>
          <w:sz w:val="24"/>
          <w:szCs w:val="24"/>
        </w:rPr>
        <w:t>alerted that the maximum height permitt</w:t>
      </w:r>
      <w:r w:rsidR="00E92A6C">
        <w:rPr>
          <w:rFonts w:ascii="Arial" w:hAnsi="Arial" w:cs="Arial"/>
          <w:color w:val="000000"/>
          <w:sz w:val="24"/>
          <w:szCs w:val="24"/>
        </w:rPr>
        <w:t xml:space="preserve">ed by these Design Standards may </w:t>
      </w:r>
      <w:r w:rsidRPr="003E46A5">
        <w:rPr>
          <w:rFonts w:ascii="Arial" w:hAnsi="Arial" w:cs="Arial"/>
          <w:color w:val="000000"/>
          <w:sz w:val="24"/>
          <w:szCs w:val="24"/>
        </w:rPr>
        <w:t>exceed the maximum allowed by applicable zoning ordinances.</w:t>
      </w:r>
    </w:p>
    <w:p w:rsidR="00E92A6C" w:rsidRDefault="00E92A6C" w:rsidP="00E92A6C">
      <w:pPr>
        <w:shd w:val="clear" w:color="auto" w:fill="FFFFFF"/>
        <w:ind w:left="1800"/>
        <w:jc w:val="both"/>
        <w:rPr>
          <w:rFonts w:ascii="Arial" w:hAnsi="Arial" w:cs="Arial"/>
          <w:color w:val="000000"/>
          <w:sz w:val="24"/>
          <w:szCs w:val="24"/>
        </w:rPr>
      </w:pPr>
    </w:p>
    <w:p w:rsidR="00E259A8" w:rsidRPr="003E46A5" w:rsidRDefault="00422324" w:rsidP="00695686">
      <w:pPr>
        <w:numPr>
          <w:ilvl w:val="0"/>
          <w:numId w:val="9"/>
        </w:numPr>
        <w:shd w:val="clear" w:color="auto" w:fill="FFFFFF"/>
        <w:tabs>
          <w:tab w:val="left" w:pos="1454"/>
        </w:tabs>
        <w:ind w:left="0" w:firstLine="720"/>
        <w:jc w:val="both"/>
        <w:rPr>
          <w:rFonts w:ascii="Arial" w:hAnsi="Arial" w:cs="Arial"/>
          <w:color w:val="000000"/>
          <w:spacing w:val="-17"/>
          <w:sz w:val="24"/>
          <w:szCs w:val="24"/>
        </w:rPr>
      </w:pPr>
      <w:r w:rsidRPr="003E46A5">
        <w:rPr>
          <w:rFonts w:ascii="Arial" w:hAnsi="Arial" w:cs="Arial"/>
          <w:b/>
          <w:bCs/>
          <w:color w:val="000000"/>
          <w:sz w:val="24"/>
          <w:szCs w:val="24"/>
        </w:rPr>
        <w:t xml:space="preserve">Landscaping.    </w:t>
      </w:r>
      <w:r w:rsidRPr="003E46A5">
        <w:rPr>
          <w:rFonts w:ascii="Arial" w:hAnsi="Arial" w:cs="Arial"/>
          <w:color w:val="000000"/>
          <w:sz w:val="24"/>
          <w:szCs w:val="24"/>
        </w:rPr>
        <w:t xml:space="preserve">Landscaping of the grounds which are part of a </w:t>
      </w:r>
      <w:r w:rsidR="00ED1496">
        <w:rPr>
          <w:rFonts w:ascii="Arial" w:hAnsi="Arial" w:cs="Arial"/>
          <w:color w:val="000000"/>
          <w:sz w:val="24"/>
          <w:szCs w:val="24"/>
        </w:rPr>
        <w:t>Lot</w:t>
      </w:r>
      <w:r w:rsidRPr="003E46A5">
        <w:rPr>
          <w:rFonts w:ascii="Arial" w:hAnsi="Arial" w:cs="Arial"/>
          <w:color w:val="000000"/>
          <w:sz w:val="24"/>
          <w:szCs w:val="24"/>
        </w:rPr>
        <w:t xml:space="preserve"> shall be completed within twelve (12) months after occupancy of the home which is part of the </w:t>
      </w:r>
      <w:r w:rsidR="00ED1496">
        <w:rPr>
          <w:rFonts w:ascii="Arial" w:hAnsi="Arial" w:cs="Arial"/>
          <w:color w:val="000000"/>
          <w:sz w:val="24"/>
          <w:szCs w:val="24"/>
        </w:rPr>
        <w:t>Lot</w:t>
      </w:r>
      <w:r w:rsidRPr="003E46A5">
        <w:rPr>
          <w:rFonts w:ascii="Arial" w:hAnsi="Arial" w:cs="Arial"/>
          <w:color w:val="000000"/>
          <w:sz w:val="24"/>
          <w:szCs w:val="24"/>
        </w:rPr>
        <w:t>.</w:t>
      </w:r>
    </w:p>
    <w:p w:rsidR="009F5BAF" w:rsidRPr="009F5BAF" w:rsidRDefault="009F5BAF" w:rsidP="00E92A6C">
      <w:pPr>
        <w:shd w:val="clear" w:color="auto" w:fill="FFFFFF"/>
        <w:tabs>
          <w:tab w:val="left" w:pos="1454"/>
        </w:tabs>
        <w:spacing w:line="360" w:lineRule="exact"/>
        <w:rPr>
          <w:rFonts w:ascii="Arial" w:hAnsi="Arial" w:cs="Arial"/>
          <w:sz w:val="24"/>
          <w:szCs w:val="24"/>
        </w:rPr>
      </w:pPr>
    </w:p>
    <w:p w:rsidR="00C525E6" w:rsidRPr="00952E6A" w:rsidRDefault="00C525E6" w:rsidP="00952E6A">
      <w:pPr>
        <w:numPr>
          <w:ilvl w:val="0"/>
          <w:numId w:val="9"/>
        </w:numPr>
        <w:shd w:val="clear" w:color="auto" w:fill="FFFFFF"/>
        <w:tabs>
          <w:tab w:val="left" w:pos="1454"/>
        </w:tabs>
        <w:jc w:val="both"/>
        <w:rPr>
          <w:rFonts w:ascii="Arial" w:hAnsi="Arial" w:cs="Arial"/>
          <w:bCs/>
          <w:color w:val="000000"/>
          <w:spacing w:val="-13"/>
          <w:sz w:val="24"/>
          <w:szCs w:val="24"/>
        </w:rPr>
      </w:pPr>
      <w:r w:rsidRPr="002136D4">
        <w:rPr>
          <w:rFonts w:ascii="Arial" w:hAnsi="Arial" w:cs="Arial"/>
          <w:b/>
          <w:bCs/>
          <w:color w:val="000000"/>
          <w:sz w:val="24"/>
          <w:szCs w:val="24"/>
        </w:rPr>
        <w:t>Fences</w:t>
      </w:r>
      <w:r w:rsidRPr="002136D4">
        <w:rPr>
          <w:b/>
          <w:bCs/>
          <w:color w:val="000000"/>
          <w:sz w:val="26"/>
          <w:szCs w:val="26"/>
        </w:rPr>
        <w:t xml:space="preserve">. </w:t>
      </w:r>
      <w:r w:rsidR="009F5BAF" w:rsidRPr="002136D4">
        <w:rPr>
          <w:rFonts w:ascii="Arial" w:hAnsi="Arial" w:cs="Arial"/>
          <w:bCs/>
          <w:color w:val="000000"/>
          <w:sz w:val="24"/>
          <w:szCs w:val="24"/>
        </w:rPr>
        <w:t xml:space="preserve">No  fence or hedge or landscaping or similar </w:t>
      </w:r>
      <w:r w:rsidR="009F5BAF" w:rsidRPr="002136D4">
        <w:rPr>
          <w:rFonts w:ascii="Arial" w:hAnsi="Arial" w:cs="Arial"/>
          <w:bCs/>
          <w:color w:val="000000"/>
          <w:spacing w:val="-9"/>
          <w:sz w:val="24"/>
          <w:szCs w:val="24"/>
        </w:rPr>
        <w:t xml:space="preserve">enclosure (hereafter fences) shall unreasonably restrict or block the </w:t>
      </w:r>
      <w:r w:rsidR="009F5BAF" w:rsidRPr="002136D4">
        <w:rPr>
          <w:rFonts w:ascii="Arial" w:hAnsi="Arial" w:cs="Arial"/>
          <w:bCs/>
          <w:color w:val="000000"/>
          <w:spacing w:val="-5"/>
          <w:sz w:val="24"/>
          <w:szCs w:val="24"/>
        </w:rPr>
        <w:t xml:space="preserve">view of other </w:t>
      </w:r>
      <w:r w:rsidR="00ED1496" w:rsidRPr="003E4798">
        <w:rPr>
          <w:rFonts w:ascii="Arial" w:hAnsi="Arial" w:cs="Arial"/>
          <w:bCs/>
          <w:color w:val="000000"/>
          <w:spacing w:val="-5"/>
          <w:sz w:val="24"/>
          <w:szCs w:val="24"/>
        </w:rPr>
        <w:t>Lot</w:t>
      </w:r>
      <w:r w:rsidR="009F5BAF" w:rsidRPr="003E4798">
        <w:rPr>
          <w:rFonts w:ascii="Arial" w:hAnsi="Arial" w:cs="Arial"/>
          <w:bCs/>
          <w:color w:val="000000"/>
          <w:spacing w:val="-5"/>
          <w:sz w:val="24"/>
          <w:szCs w:val="24"/>
        </w:rPr>
        <w:t xml:space="preserve">s. For this purpose, </w:t>
      </w:r>
      <w:r w:rsidR="002136D4" w:rsidRPr="003E4798">
        <w:rPr>
          <w:rFonts w:ascii="Arial" w:hAnsi="Arial" w:cs="Arial"/>
          <w:bCs/>
          <w:color w:val="000000"/>
          <w:spacing w:val="-5"/>
          <w:sz w:val="24"/>
          <w:szCs w:val="24"/>
        </w:rPr>
        <w:t>fences shall be maintained at a height not greater than six (6) feet (except</w:t>
      </w:r>
      <w:r w:rsidR="002136D4" w:rsidRPr="002136D4">
        <w:rPr>
          <w:rFonts w:ascii="Arial" w:hAnsi="Arial" w:cs="Arial"/>
          <w:bCs/>
          <w:color w:val="000000"/>
          <w:spacing w:val="-5"/>
          <w:sz w:val="24"/>
          <w:szCs w:val="24"/>
        </w:rPr>
        <w:t xml:space="preserve"> for pool enclosures).  </w:t>
      </w:r>
      <w:r w:rsidR="002136D4">
        <w:rPr>
          <w:rFonts w:ascii="Arial" w:hAnsi="Arial" w:cs="Arial"/>
          <w:bCs/>
          <w:color w:val="000000"/>
          <w:spacing w:val="-5"/>
          <w:sz w:val="24"/>
          <w:szCs w:val="24"/>
        </w:rPr>
        <w:t xml:space="preserve">No fence </w:t>
      </w:r>
      <w:r w:rsidR="002136D4" w:rsidRPr="002136D4">
        <w:rPr>
          <w:rFonts w:ascii="Arial" w:hAnsi="Arial" w:cs="Arial"/>
          <w:bCs/>
          <w:color w:val="000000"/>
          <w:spacing w:val="-1"/>
          <w:sz w:val="24"/>
          <w:szCs w:val="24"/>
        </w:rPr>
        <w:t xml:space="preserve">shall be constructed on any Lot until after the </w:t>
      </w:r>
      <w:r w:rsidR="002136D4" w:rsidRPr="003B60D7">
        <w:rPr>
          <w:rFonts w:ascii="Arial" w:hAnsi="Arial" w:cs="Arial"/>
          <w:bCs/>
          <w:color w:val="000000"/>
          <w:spacing w:val="-4"/>
          <w:sz w:val="24"/>
          <w:szCs w:val="24"/>
        </w:rPr>
        <w:t xml:space="preserve">height, type, design and location thereof shall have been </w:t>
      </w:r>
      <w:r w:rsidR="002136D4" w:rsidRPr="003B60D7">
        <w:rPr>
          <w:rFonts w:ascii="Arial" w:hAnsi="Arial" w:cs="Arial"/>
          <w:bCs/>
          <w:color w:val="000000"/>
          <w:sz w:val="24"/>
          <w:szCs w:val="24"/>
        </w:rPr>
        <w:t>approved in writing by the DRC.</w:t>
      </w:r>
      <w:r w:rsidR="003E4798">
        <w:rPr>
          <w:rFonts w:ascii="Arial" w:hAnsi="Arial" w:cs="Arial"/>
          <w:bCs/>
          <w:color w:val="000000"/>
          <w:sz w:val="24"/>
          <w:szCs w:val="24"/>
        </w:rPr>
        <w:t xml:space="preserve"> The bottom five (5) feet of any fence may be solid, but the top one (1) foot of the fence must be open with wood, iron, or aluminum details.</w:t>
      </w:r>
    </w:p>
    <w:p w:rsidR="00E92A6C" w:rsidRPr="00C525E6" w:rsidRDefault="00E92A6C" w:rsidP="00E92A6C">
      <w:pPr>
        <w:shd w:val="clear" w:color="auto" w:fill="FFFFFF"/>
        <w:ind w:left="1800"/>
        <w:jc w:val="both"/>
        <w:rPr>
          <w:rFonts w:ascii="Arial" w:hAnsi="Arial" w:cs="Arial"/>
          <w:bCs/>
          <w:color w:val="000000"/>
          <w:spacing w:val="-13"/>
          <w:sz w:val="24"/>
          <w:szCs w:val="24"/>
        </w:rPr>
      </w:pPr>
    </w:p>
    <w:p w:rsidR="00C525E6" w:rsidRPr="00E92A6C" w:rsidRDefault="009F5BAF" w:rsidP="00695686">
      <w:pPr>
        <w:numPr>
          <w:ilvl w:val="0"/>
          <w:numId w:val="10"/>
        </w:numPr>
        <w:shd w:val="clear" w:color="auto" w:fill="FFFFFF"/>
        <w:jc w:val="both"/>
        <w:rPr>
          <w:rFonts w:ascii="Arial" w:hAnsi="Arial" w:cs="Arial"/>
          <w:bCs/>
          <w:color w:val="000000"/>
          <w:spacing w:val="-16"/>
          <w:sz w:val="24"/>
          <w:szCs w:val="24"/>
        </w:rPr>
      </w:pPr>
      <w:r w:rsidRPr="009F5BAF">
        <w:rPr>
          <w:rFonts w:ascii="Arial" w:hAnsi="Arial" w:cs="Arial"/>
          <w:bCs/>
          <w:color w:val="000000"/>
          <w:spacing w:val="-8"/>
          <w:sz w:val="24"/>
          <w:szCs w:val="24"/>
        </w:rPr>
        <w:t xml:space="preserve">Fences may be used to fence dog runs on a </w:t>
      </w:r>
      <w:r w:rsidR="00ED1496">
        <w:rPr>
          <w:rFonts w:ascii="Arial" w:hAnsi="Arial" w:cs="Arial"/>
          <w:bCs/>
          <w:color w:val="000000"/>
          <w:spacing w:val="-8"/>
          <w:sz w:val="24"/>
          <w:szCs w:val="24"/>
        </w:rPr>
        <w:t>Lot</w:t>
      </w:r>
      <w:r w:rsidRPr="009F5BAF">
        <w:rPr>
          <w:rFonts w:ascii="Arial" w:hAnsi="Arial" w:cs="Arial"/>
          <w:bCs/>
          <w:color w:val="000000"/>
          <w:spacing w:val="-8"/>
          <w:sz w:val="24"/>
          <w:szCs w:val="24"/>
        </w:rPr>
        <w:t>.</w:t>
      </w:r>
    </w:p>
    <w:p w:rsidR="00E92A6C" w:rsidRDefault="00E92A6C" w:rsidP="00E92A6C">
      <w:pPr>
        <w:pStyle w:val="ListParagraph"/>
        <w:rPr>
          <w:rFonts w:ascii="Arial" w:hAnsi="Arial" w:cs="Arial"/>
          <w:bCs/>
          <w:color w:val="000000"/>
          <w:spacing w:val="-16"/>
          <w:sz w:val="24"/>
          <w:szCs w:val="24"/>
        </w:rPr>
      </w:pPr>
    </w:p>
    <w:p w:rsidR="00C525E6" w:rsidRPr="00E92A6C" w:rsidRDefault="009F5BAF" w:rsidP="00695686">
      <w:pPr>
        <w:numPr>
          <w:ilvl w:val="0"/>
          <w:numId w:val="10"/>
        </w:numPr>
        <w:shd w:val="clear" w:color="auto" w:fill="FFFFFF"/>
        <w:jc w:val="both"/>
        <w:rPr>
          <w:rFonts w:ascii="Arial" w:hAnsi="Arial" w:cs="Arial"/>
          <w:bCs/>
          <w:color w:val="000000"/>
          <w:spacing w:val="-13"/>
          <w:sz w:val="24"/>
          <w:szCs w:val="24"/>
        </w:rPr>
      </w:pPr>
      <w:r w:rsidRPr="009F5BAF">
        <w:rPr>
          <w:rFonts w:ascii="Arial" w:hAnsi="Arial" w:cs="Arial"/>
          <w:bCs/>
          <w:color w:val="000000"/>
          <w:spacing w:val="-6"/>
          <w:sz w:val="24"/>
          <w:szCs w:val="24"/>
        </w:rPr>
        <w:t xml:space="preserve">The </w:t>
      </w:r>
      <w:r w:rsidRPr="00E92A6C">
        <w:rPr>
          <w:rFonts w:ascii="Arial" w:hAnsi="Arial" w:cs="Arial"/>
          <w:bCs/>
          <w:color w:val="000000"/>
          <w:spacing w:val="-8"/>
          <w:sz w:val="24"/>
          <w:szCs w:val="24"/>
        </w:rPr>
        <w:t>finished</w:t>
      </w:r>
      <w:r w:rsidRPr="009F5BAF">
        <w:rPr>
          <w:rFonts w:ascii="Arial" w:hAnsi="Arial" w:cs="Arial"/>
          <w:bCs/>
          <w:color w:val="000000"/>
          <w:spacing w:val="-6"/>
          <w:sz w:val="24"/>
          <w:szCs w:val="24"/>
        </w:rPr>
        <w:t xml:space="preserve"> side of an approved fence must be erected so as </w:t>
      </w:r>
      <w:r w:rsidRPr="009F5BAF">
        <w:rPr>
          <w:rFonts w:ascii="Arial" w:hAnsi="Arial" w:cs="Arial"/>
          <w:bCs/>
          <w:color w:val="000000"/>
          <w:sz w:val="24"/>
          <w:szCs w:val="24"/>
        </w:rPr>
        <w:t>to face the public view,</w:t>
      </w:r>
    </w:p>
    <w:p w:rsidR="00E92A6C" w:rsidRPr="00C525E6" w:rsidRDefault="00E92A6C" w:rsidP="00E92A6C">
      <w:pPr>
        <w:shd w:val="clear" w:color="auto" w:fill="FFFFFF"/>
        <w:ind w:left="1800"/>
        <w:jc w:val="both"/>
        <w:rPr>
          <w:rFonts w:ascii="Arial" w:hAnsi="Arial" w:cs="Arial"/>
          <w:bCs/>
          <w:color w:val="000000"/>
          <w:spacing w:val="-12"/>
          <w:sz w:val="24"/>
          <w:szCs w:val="24"/>
        </w:rPr>
      </w:pPr>
    </w:p>
    <w:p w:rsidR="009F5BAF" w:rsidRPr="00E92A6C" w:rsidRDefault="009F5BAF" w:rsidP="00695686">
      <w:pPr>
        <w:numPr>
          <w:ilvl w:val="0"/>
          <w:numId w:val="10"/>
        </w:numPr>
        <w:shd w:val="clear" w:color="auto" w:fill="FFFFFF"/>
        <w:jc w:val="both"/>
        <w:rPr>
          <w:rFonts w:ascii="Arial" w:hAnsi="Arial" w:cs="Arial"/>
          <w:bCs/>
          <w:color w:val="000000"/>
          <w:spacing w:val="-12"/>
          <w:sz w:val="24"/>
          <w:szCs w:val="24"/>
        </w:rPr>
      </w:pPr>
      <w:r w:rsidRPr="009F5BAF">
        <w:rPr>
          <w:rFonts w:ascii="Arial" w:hAnsi="Arial" w:cs="Arial"/>
          <w:bCs/>
          <w:color w:val="000000"/>
          <w:spacing w:val="-7"/>
          <w:sz w:val="24"/>
          <w:szCs w:val="24"/>
        </w:rPr>
        <w:t xml:space="preserve">No </w:t>
      </w:r>
      <w:r w:rsidRPr="00E92A6C">
        <w:rPr>
          <w:rFonts w:ascii="Arial" w:hAnsi="Arial" w:cs="Arial"/>
          <w:bCs/>
          <w:color w:val="000000"/>
          <w:spacing w:val="-8"/>
          <w:sz w:val="24"/>
          <w:szCs w:val="24"/>
        </w:rPr>
        <w:t>swimming</w:t>
      </w:r>
      <w:r w:rsidRPr="009F5BAF">
        <w:rPr>
          <w:rFonts w:ascii="Arial" w:hAnsi="Arial" w:cs="Arial"/>
          <w:bCs/>
          <w:color w:val="000000"/>
          <w:spacing w:val="-7"/>
          <w:sz w:val="24"/>
          <w:szCs w:val="24"/>
        </w:rPr>
        <w:t xml:space="preserve"> pools will be approved without a fence around </w:t>
      </w:r>
      <w:r w:rsidRPr="009F5BAF">
        <w:rPr>
          <w:rFonts w:ascii="Arial" w:hAnsi="Arial" w:cs="Arial"/>
          <w:bCs/>
          <w:color w:val="000000"/>
          <w:spacing w:val="-2"/>
          <w:sz w:val="24"/>
          <w:szCs w:val="24"/>
        </w:rPr>
        <w:t>the pool that can be entered only through the residence or</w:t>
      </w:r>
      <w:r w:rsidR="000C5E8E">
        <w:rPr>
          <w:rFonts w:ascii="Arial" w:hAnsi="Arial" w:cs="Arial"/>
          <w:bCs/>
          <w:color w:val="000000"/>
          <w:spacing w:val="-2"/>
          <w:sz w:val="24"/>
          <w:szCs w:val="24"/>
        </w:rPr>
        <w:t xml:space="preserve"> </w:t>
      </w:r>
      <w:r w:rsidRPr="009F5BAF">
        <w:rPr>
          <w:rFonts w:ascii="Arial" w:hAnsi="Arial" w:cs="Arial"/>
          <w:bCs/>
          <w:color w:val="000000"/>
          <w:spacing w:val="-3"/>
          <w:sz w:val="24"/>
          <w:szCs w:val="24"/>
        </w:rPr>
        <w:t xml:space="preserve">through a locked gate. The fence constituting the enclosure </w:t>
      </w:r>
      <w:r w:rsidRPr="009F5BAF">
        <w:rPr>
          <w:rFonts w:ascii="Arial" w:hAnsi="Arial" w:cs="Arial"/>
          <w:bCs/>
          <w:color w:val="000000"/>
          <w:sz w:val="24"/>
          <w:szCs w:val="24"/>
        </w:rPr>
        <w:t>must have a six (6) foot minimum height.</w:t>
      </w:r>
    </w:p>
    <w:p w:rsidR="00E92A6C" w:rsidRDefault="00E92A6C" w:rsidP="00E92A6C">
      <w:pPr>
        <w:pStyle w:val="ListParagraph"/>
        <w:rPr>
          <w:rFonts w:ascii="Arial" w:hAnsi="Arial" w:cs="Arial"/>
          <w:bCs/>
          <w:color w:val="000000"/>
          <w:spacing w:val="-12"/>
          <w:sz w:val="24"/>
          <w:szCs w:val="24"/>
        </w:rPr>
      </w:pPr>
    </w:p>
    <w:p w:rsidR="00C525E6" w:rsidRPr="00E92A6C" w:rsidRDefault="009F5BAF" w:rsidP="00695686">
      <w:pPr>
        <w:numPr>
          <w:ilvl w:val="0"/>
          <w:numId w:val="10"/>
        </w:numPr>
        <w:shd w:val="clear" w:color="auto" w:fill="FFFFFF"/>
        <w:jc w:val="both"/>
        <w:rPr>
          <w:rFonts w:ascii="Arial" w:hAnsi="Arial" w:cs="Arial"/>
          <w:bCs/>
          <w:color w:val="000000"/>
          <w:spacing w:val="-12"/>
          <w:sz w:val="24"/>
          <w:szCs w:val="24"/>
        </w:rPr>
      </w:pPr>
      <w:r w:rsidRPr="00E92A6C">
        <w:rPr>
          <w:rFonts w:ascii="Arial" w:hAnsi="Arial" w:cs="Arial"/>
          <w:bCs/>
          <w:color w:val="000000"/>
          <w:spacing w:val="-6"/>
          <w:sz w:val="24"/>
          <w:szCs w:val="24"/>
        </w:rPr>
        <w:t xml:space="preserve">Privacy </w:t>
      </w:r>
      <w:r w:rsidRPr="00E92A6C">
        <w:rPr>
          <w:rFonts w:ascii="Arial" w:hAnsi="Arial" w:cs="Arial"/>
          <w:bCs/>
          <w:color w:val="000000"/>
          <w:spacing w:val="-9"/>
          <w:sz w:val="24"/>
          <w:szCs w:val="24"/>
        </w:rPr>
        <w:t>fences</w:t>
      </w:r>
      <w:r w:rsidRPr="00E92A6C">
        <w:rPr>
          <w:rFonts w:ascii="Arial" w:hAnsi="Arial" w:cs="Arial"/>
          <w:bCs/>
          <w:color w:val="000000"/>
          <w:spacing w:val="-6"/>
          <w:sz w:val="24"/>
          <w:szCs w:val="24"/>
        </w:rPr>
        <w:t xml:space="preserve"> around hot tubs, patios, and utility areas may </w:t>
      </w:r>
      <w:r w:rsidRPr="00E92A6C">
        <w:rPr>
          <w:rFonts w:ascii="Arial" w:hAnsi="Arial" w:cs="Arial"/>
          <w:bCs/>
          <w:color w:val="000000"/>
          <w:spacing w:val="-2"/>
          <w:sz w:val="24"/>
          <w:szCs w:val="24"/>
        </w:rPr>
        <w:t>be approved</w:t>
      </w:r>
      <w:r w:rsidR="00BD1E35">
        <w:rPr>
          <w:rFonts w:ascii="Arial" w:hAnsi="Arial" w:cs="Arial"/>
          <w:bCs/>
          <w:color w:val="000000"/>
          <w:spacing w:val="-2"/>
          <w:sz w:val="24"/>
          <w:szCs w:val="24"/>
        </w:rPr>
        <w:t>, by the DRC,</w:t>
      </w:r>
      <w:r w:rsidRPr="00E92A6C">
        <w:rPr>
          <w:rFonts w:ascii="Arial" w:hAnsi="Arial" w:cs="Arial"/>
          <w:bCs/>
          <w:color w:val="000000"/>
          <w:spacing w:val="-2"/>
          <w:sz w:val="24"/>
          <w:szCs w:val="24"/>
        </w:rPr>
        <w:t xml:space="preserve"> providing they are reasonable in size and </w:t>
      </w:r>
      <w:r w:rsidRPr="00E92A6C">
        <w:rPr>
          <w:rFonts w:ascii="Arial" w:hAnsi="Arial" w:cs="Arial"/>
          <w:bCs/>
          <w:color w:val="000000"/>
          <w:sz w:val="24"/>
          <w:szCs w:val="24"/>
        </w:rPr>
        <w:t>appearance.</w:t>
      </w:r>
    </w:p>
    <w:p w:rsidR="00E92A6C" w:rsidRPr="00E92A6C" w:rsidRDefault="00E92A6C" w:rsidP="00E92A6C">
      <w:pPr>
        <w:shd w:val="clear" w:color="auto" w:fill="FFFFFF"/>
        <w:jc w:val="both"/>
        <w:rPr>
          <w:rFonts w:ascii="Arial" w:hAnsi="Arial" w:cs="Arial"/>
          <w:bCs/>
          <w:color w:val="000000"/>
          <w:spacing w:val="-12"/>
          <w:sz w:val="24"/>
          <w:szCs w:val="24"/>
        </w:rPr>
      </w:pPr>
    </w:p>
    <w:p w:rsidR="009F5BAF" w:rsidRPr="0022442D" w:rsidRDefault="009F5BAF" w:rsidP="00695686">
      <w:pPr>
        <w:numPr>
          <w:ilvl w:val="0"/>
          <w:numId w:val="10"/>
        </w:numPr>
        <w:shd w:val="clear" w:color="auto" w:fill="FFFFFF"/>
        <w:jc w:val="both"/>
        <w:rPr>
          <w:rFonts w:ascii="Arial" w:hAnsi="Arial" w:cs="Arial"/>
          <w:bCs/>
          <w:color w:val="000000"/>
          <w:spacing w:val="-12"/>
          <w:sz w:val="24"/>
          <w:szCs w:val="24"/>
        </w:rPr>
      </w:pPr>
      <w:r w:rsidRPr="009F5BAF">
        <w:rPr>
          <w:rFonts w:ascii="Arial" w:hAnsi="Arial" w:cs="Arial"/>
          <w:bCs/>
          <w:color w:val="000000"/>
          <w:spacing w:val="-8"/>
          <w:sz w:val="24"/>
          <w:szCs w:val="24"/>
        </w:rPr>
        <w:t xml:space="preserve">If a </w:t>
      </w:r>
      <w:r w:rsidRPr="00E92A6C">
        <w:rPr>
          <w:rFonts w:ascii="Arial" w:hAnsi="Arial" w:cs="Arial"/>
          <w:bCs/>
          <w:color w:val="000000"/>
          <w:spacing w:val="-9"/>
          <w:sz w:val="24"/>
          <w:szCs w:val="24"/>
        </w:rPr>
        <w:t>submission</w:t>
      </w:r>
      <w:r w:rsidRPr="009F5BAF">
        <w:rPr>
          <w:rFonts w:ascii="Arial" w:hAnsi="Arial" w:cs="Arial"/>
          <w:bCs/>
          <w:color w:val="000000"/>
          <w:spacing w:val="-8"/>
          <w:sz w:val="24"/>
          <w:szCs w:val="24"/>
        </w:rPr>
        <w:t xml:space="preserve"> is made to the DRC for any building that is </w:t>
      </w:r>
      <w:r w:rsidRPr="009F5BAF">
        <w:rPr>
          <w:rFonts w:ascii="Arial" w:hAnsi="Arial" w:cs="Arial"/>
          <w:bCs/>
          <w:color w:val="000000"/>
          <w:sz w:val="24"/>
          <w:szCs w:val="24"/>
        </w:rPr>
        <w:t xml:space="preserve">deemed hazardous, the DRC may require fencing of a </w:t>
      </w:r>
      <w:r w:rsidRPr="009F5BAF">
        <w:rPr>
          <w:rFonts w:ascii="Arial" w:hAnsi="Arial" w:cs="Arial"/>
          <w:bCs/>
          <w:color w:val="000000"/>
          <w:spacing w:val="-7"/>
          <w:sz w:val="24"/>
          <w:szCs w:val="24"/>
        </w:rPr>
        <w:t>designated height and type as a condition of approval</w:t>
      </w:r>
      <w:r w:rsidR="00BD1E35">
        <w:rPr>
          <w:rFonts w:ascii="Arial" w:hAnsi="Arial" w:cs="Arial"/>
          <w:bCs/>
          <w:color w:val="000000"/>
          <w:spacing w:val="-7"/>
          <w:sz w:val="24"/>
          <w:szCs w:val="24"/>
        </w:rPr>
        <w:t>.</w:t>
      </w:r>
    </w:p>
    <w:p w:rsidR="00BD1E35" w:rsidRDefault="00BD1E35" w:rsidP="0022442D">
      <w:pPr>
        <w:pStyle w:val="ListParagraph"/>
        <w:rPr>
          <w:rFonts w:ascii="Arial" w:hAnsi="Arial" w:cs="Arial"/>
          <w:bCs/>
          <w:color w:val="000000"/>
          <w:spacing w:val="-12"/>
          <w:sz w:val="24"/>
          <w:szCs w:val="24"/>
        </w:rPr>
      </w:pPr>
    </w:p>
    <w:p w:rsidR="00BD1E35" w:rsidRDefault="00BD1E35" w:rsidP="00695686">
      <w:pPr>
        <w:numPr>
          <w:ilvl w:val="0"/>
          <w:numId w:val="10"/>
        </w:numPr>
        <w:shd w:val="clear" w:color="auto" w:fill="FFFFFF"/>
        <w:jc w:val="both"/>
        <w:rPr>
          <w:rFonts w:ascii="Arial" w:hAnsi="Arial" w:cs="Arial"/>
          <w:bCs/>
          <w:color w:val="000000"/>
          <w:spacing w:val="-12"/>
          <w:sz w:val="24"/>
          <w:szCs w:val="24"/>
        </w:rPr>
      </w:pPr>
      <w:r>
        <w:rPr>
          <w:rFonts w:ascii="Arial" w:hAnsi="Arial" w:cs="Arial"/>
          <w:bCs/>
          <w:color w:val="000000"/>
          <w:spacing w:val="-12"/>
          <w:sz w:val="24"/>
          <w:szCs w:val="24"/>
        </w:rPr>
        <w:t>No chain link</w:t>
      </w:r>
      <w:r w:rsidR="0022442D">
        <w:rPr>
          <w:rFonts w:ascii="Arial" w:hAnsi="Arial" w:cs="Arial"/>
          <w:bCs/>
          <w:color w:val="000000"/>
          <w:spacing w:val="-12"/>
          <w:sz w:val="24"/>
          <w:szCs w:val="24"/>
        </w:rPr>
        <w:t>, wood,</w:t>
      </w:r>
      <w:r>
        <w:rPr>
          <w:rFonts w:ascii="Arial" w:hAnsi="Arial" w:cs="Arial"/>
          <w:bCs/>
          <w:color w:val="000000"/>
          <w:spacing w:val="-12"/>
          <w:sz w:val="24"/>
          <w:szCs w:val="24"/>
        </w:rPr>
        <w:t xml:space="preserve"> or wire fences will be approved.</w:t>
      </w:r>
    </w:p>
    <w:p w:rsidR="00BD1E35" w:rsidRDefault="00BD1E35" w:rsidP="0022442D">
      <w:pPr>
        <w:pStyle w:val="ListParagraph"/>
        <w:rPr>
          <w:rFonts w:ascii="Arial" w:hAnsi="Arial" w:cs="Arial"/>
          <w:bCs/>
          <w:color w:val="000000"/>
          <w:spacing w:val="-12"/>
          <w:sz w:val="24"/>
          <w:szCs w:val="24"/>
        </w:rPr>
      </w:pPr>
    </w:p>
    <w:p w:rsidR="00BD1E35" w:rsidRDefault="00BD1E35" w:rsidP="00695686">
      <w:pPr>
        <w:numPr>
          <w:ilvl w:val="0"/>
          <w:numId w:val="10"/>
        </w:numPr>
        <w:shd w:val="clear" w:color="auto" w:fill="FFFFFF"/>
        <w:jc w:val="both"/>
        <w:rPr>
          <w:rFonts w:ascii="Arial" w:hAnsi="Arial" w:cs="Arial"/>
          <w:bCs/>
          <w:color w:val="000000"/>
          <w:spacing w:val="-12"/>
          <w:sz w:val="24"/>
          <w:szCs w:val="24"/>
        </w:rPr>
      </w:pPr>
      <w:r>
        <w:rPr>
          <w:rFonts w:ascii="Arial" w:hAnsi="Arial" w:cs="Arial"/>
          <w:bCs/>
          <w:color w:val="000000"/>
          <w:spacing w:val="-12"/>
          <w:sz w:val="24"/>
          <w:szCs w:val="24"/>
        </w:rPr>
        <w:t xml:space="preserve">No fence on or near a property line which exceeds four </w:t>
      </w:r>
      <w:r w:rsidR="003E4798">
        <w:rPr>
          <w:rFonts w:ascii="Arial" w:hAnsi="Arial" w:cs="Arial"/>
          <w:bCs/>
          <w:color w:val="000000"/>
          <w:spacing w:val="-12"/>
          <w:sz w:val="24"/>
          <w:szCs w:val="24"/>
        </w:rPr>
        <w:t xml:space="preserve">(4) </w:t>
      </w:r>
      <w:r>
        <w:rPr>
          <w:rFonts w:ascii="Arial" w:hAnsi="Arial" w:cs="Arial"/>
          <w:bCs/>
          <w:color w:val="000000"/>
          <w:spacing w:val="-12"/>
          <w:sz w:val="24"/>
          <w:szCs w:val="24"/>
        </w:rPr>
        <w:t>feet in height will be approved.  Taller fences along property lines must be constructed so that they do not block the view from other Lots.</w:t>
      </w:r>
    </w:p>
    <w:p w:rsidR="003E4798" w:rsidRDefault="003E4798" w:rsidP="0022442D">
      <w:pPr>
        <w:pStyle w:val="ListParagraph"/>
        <w:rPr>
          <w:rFonts w:ascii="Arial" w:hAnsi="Arial" w:cs="Arial"/>
          <w:bCs/>
          <w:color w:val="000000"/>
          <w:spacing w:val="-12"/>
          <w:sz w:val="24"/>
          <w:szCs w:val="24"/>
        </w:rPr>
      </w:pPr>
    </w:p>
    <w:p w:rsidR="003E4798" w:rsidRDefault="003E4798" w:rsidP="00695686">
      <w:pPr>
        <w:numPr>
          <w:ilvl w:val="0"/>
          <w:numId w:val="10"/>
        </w:numPr>
        <w:shd w:val="clear" w:color="auto" w:fill="FFFFFF"/>
        <w:jc w:val="both"/>
        <w:rPr>
          <w:rFonts w:ascii="Arial" w:hAnsi="Arial" w:cs="Arial"/>
          <w:bCs/>
          <w:color w:val="000000"/>
          <w:spacing w:val="-12"/>
          <w:sz w:val="24"/>
          <w:szCs w:val="24"/>
        </w:rPr>
      </w:pPr>
      <w:r>
        <w:rPr>
          <w:rFonts w:ascii="Arial" w:hAnsi="Arial" w:cs="Arial"/>
          <w:bCs/>
          <w:color w:val="000000"/>
          <w:spacing w:val="-12"/>
          <w:sz w:val="24"/>
          <w:szCs w:val="24"/>
        </w:rPr>
        <w:t>Fences may not coven an entire lot.  Front yards may not be fenced between the front of the house and the street.  Fences may be tan or sand colored.  White fences shall not be allowed.</w:t>
      </w:r>
    </w:p>
    <w:p w:rsidR="003E4798" w:rsidRDefault="003E4798" w:rsidP="0022442D">
      <w:pPr>
        <w:pStyle w:val="ListParagraph"/>
        <w:rPr>
          <w:rFonts w:ascii="Arial" w:hAnsi="Arial" w:cs="Arial"/>
          <w:bCs/>
          <w:color w:val="000000"/>
          <w:spacing w:val="-12"/>
          <w:sz w:val="24"/>
          <w:szCs w:val="24"/>
        </w:rPr>
      </w:pPr>
    </w:p>
    <w:p w:rsidR="003E4798" w:rsidRPr="00E92A6C" w:rsidRDefault="003E4798" w:rsidP="00695686">
      <w:pPr>
        <w:numPr>
          <w:ilvl w:val="0"/>
          <w:numId w:val="10"/>
        </w:numPr>
        <w:shd w:val="clear" w:color="auto" w:fill="FFFFFF"/>
        <w:jc w:val="both"/>
        <w:rPr>
          <w:rFonts w:ascii="Arial" w:hAnsi="Arial" w:cs="Arial"/>
          <w:bCs/>
          <w:color w:val="000000"/>
          <w:spacing w:val="-12"/>
          <w:sz w:val="24"/>
          <w:szCs w:val="24"/>
        </w:rPr>
      </w:pPr>
      <w:r>
        <w:rPr>
          <w:rFonts w:ascii="Arial" w:hAnsi="Arial" w:cs="Arial"/>
          <w:bCs/>
          <w:color w:val="000000"/>
          <w:spacing w:val="-12"/>
          <w:sz w:val="24"/>
          <w:szCs w:val="24"/>
        </w:rPr>
        <w:t>Fences shall not run to the property line on any Lot.</w:t>
      </w:r>
    </w:p>
    <w:p w:rsidR="00E92A6C" w:rsidRDefault="00E92A6C" w:rsidP="00E92A6C">
      <w:pPr>
        <w:pStyle w:val="ListParagraph"/>
        <w:rPr>
          <w:rFonts w:ascii="Arial" w:hAnsi="Arial" w:cs="Arial"/>
          <w:bCs/>
          <w:color w:val="000000"/>
          <w:spacing w:val="-12"/>
          <w:sz w:val="24"/>
          <w:szCs w:val="24"/>
        </w:rPr>
      </w:pPr>
    </w:p>
    <w:p w:rsidR="00E92A6C" w:rsidRDefault="009F5BAF" w:rsidP="00695686">
      <w:pPr>
        <w:numPr>
          <w:ilvl w:val="0"/>
          <w:numId w:val="10"/>
        </w:numPr>
        <w:shd w:val="clear" w:color="auto" w:fill="FFFFFF"/>
        <w:jc w:val="both"/>
        <w:rPr>
          <w:rFonts w:ascii="Arial" w:hAnsi="Arial" w:cs="Arial"/>
          <w:bCs/>
          <w:color w:val="000000"/>
          <w:spacing w:val="-12"/>
          <w:sz w:val="24"/>
          <w:szCs w:val="24"/>
        </w:rPr>
      </w:pPr>
      <w:r w:rsidRPr="00E92A6C">
        <w:rPr>
          <w:rFonts w:ascii="Arial" w:hAnsi="Arial" w:cs="Arial"/>
          <w:bCs/>
          <w:color w:val="000000"/>
          <w:spacing w:val="-9"/>
          <w:sz w:val="24"/>
          <w:szCs w:val="24"/>
        </w:rPr>
        <w:t>None</w:t>
      </w:r>
      <w:r w:rsidRPr="00E92A6C">
        <w:rPr>
          <w:rFonts w:ascii="Arial" w:hAnsi="Arial" w:cs="Arial"/>
          <w:bCs/>
          <w:color w:val="000000"/>
          <w:sz w:val="24"/>
          <w:szCs w:val="24"/>
        </w:rPr>
        <w:t xml:space="preserve"> of these fencing restrictions shall apply to land owned </w:t>
      </w:r>
      <w:r w:rsidRPr="00E92A6C">
        <w:rPr>
          <w:rFonts w:ascii="Arial" w:hAnsi="Arial" w:cs="Arial"/>
          <w:bCs/>
          <w:color w:val="000000"/>
          <w:spacing w:val="-11"/>
          <w:sz w:val="24"/>
          <w:szCs w:val="24"/>
        </w:rPr>
        <w:t xml:space="preserve">by Developer which is being used for agricultural purposes and </w:t>
      </w:r>
      <w:r w:rsidR="000C5E8E" w:rsidRPr="00E92A6C">
        <w:rPr>
          <w:rFonts w:ascii="Arial" w:hAnsi="Arial" w:cs="Arial"/>
          <w:bCs/>
          <w:color w:val="000000"/>
          <w:spacing w:val="-8"/>
          <w:sz w:val="24"/>
          <w:szCs w:val="24"/>
        </w:rPr>
        <w:t>D</w:t>
      </w:r>
      <w:r w:rsidRPr="00E92A6C">
        <w:rPr>
          <w:rFonts w:ascii="Arial" w:hAnsi="Arial" w:cs="Arial"/>
          <w:bCs/>
          <w:color w:val="000000"/>
          <w:spacing w:val="-8"/>
          <w:sz w:val="24"/>
          <w:szCs w:val="24"/>
        </w:rPr>
        <w:t xml:space="preserve">eveloper shall not be obligated to obtain review by the DRC </w:t>
      </w:r>
      <w:r w:rsidRPr="00E92A6C">
        <w:rPr>
          <w:rFonts w:ascii="Arial" w:hAnsi="Arial" w:cs="Arial"/>
          <w:bCs/>
          <w:color w:val="000000"/>
          <w:sz w:val="24"/>
          <w:szCs w:val="24"/>
        </w:rPr>
        <w:t>of fences on its agricultural land.</w:t>
      </w:r>
    </w:p>
    <w:p w:rsidR="00E92A6C" w:rsidRPr="00E92A6C" w:rsidRDefault="00E92A6C" w:rsidP="00E92A6C">
      <w:pPr>
        <w:shd w:val="clear" w:color="auto" w:fill="FFFFFF"/>
        <w:jc w:val="both"/>
        <w:rPr>
          <w:rFonts w:ascii="Arial" w:hAnsi="Arial" w:cs="Arial"/>
          <w:bCs/>
          <w:color w:val="000000"/>
          <w:spacing w:val="-12"/>
          <w:sz w:val="24"/>
          <w:szCs w:val="24"/>
        </w:rPr>
      </w:pPr>
    </w:p>
    <w:p w:rsidR="00EE1DA5" w:rsidRPr="003E46A5" w:rsidRDefault="00EE1DA5" w:rsidP="00EE1DA5">
      <w:pPr>
        <w:shd w:val="clear" w:color="auto" w:fill="FFFFFF"/>
        <w:tabs>
          <w:tab w:val="left" w:pos="1454"/>
        </w:tabs>
        <w:ind w:left="720"/>
        <w:jc w:val="both"/>
        <w:rPr>
          <w:rFonts w:ascii="Arial" w:hAnsi="Arial" w:cs="Arial"/>
          <w:color w:val="000000"/>
          <w:spacing w:val="-14"/>
          <w:sz w:val="24"/>
          <w:szCs w:val="24"/>
        </w:rPr>
      </w:pPr>
    </w:p>
    <w:p w:rsidR="00E259A8" w:rsidRPr="003E46A5" w:rsidRDefault="00422324" w:rsidP="002136D4">
      <w:pPr>
        <w:numPr>
          <w:ilvl w:val="0"/>
          <w:numId w:val="9"/>
        </w:numPr>
        <w:shd w:val="clear" w:color="auto" w:fill="FFFFFF"/>
        <w:tabs>
          <w:tab w:val="left" w:pos="1472"/>
        </w:tabs>
        <w:jc w:val="both"/>
        <w:rPr>
          <w:rFonts w:ascii="Arial" w:hAnsi="Arial" w:cs="Arial"/>
          <w:color w:val="000000"/>
          <w:spacing w:val="-16"/>
          <w:sz w:val="24"/>
          <w:szCs w:val="24"/>
        </w:rPr>
      </w:pPr>
      <w:r w:rsidRPr="003E46A5">
        <w:rPr>
          <w:rFonts w:ascii="Arial" w:hAnsi="Arial" w:cs="Arial"/>
          <w:b/>
          <w:bCs/>
          <w:color w:val="000000"/>
          <w:spacing w:val="-9"/>
          <w:sz w:val="24"/>
          <w:szCs w:val="24"/>
        </w:rPr>
        <w:t>Color.</w:t>
      </w:r>
    </w:p>
    <w:p w:rsidR="00E259A8" w:rsidRPr="003E46A5" w:rsidRDefault="00E259A8">
      <w:pPr>
        <w:rPr>
          <w:rFonts w:ascii="Arial" w:hAnsi="Arial" w:cs="Arial"/>
          <w:sz w:val="24"/>
          <w:szCs w:val="24"/>
        </w:rPr>
      </w:pPr>
    </w:p>
    <w:p w:rsidR="00E259A8" w:rsidRPr="00E92A6C" w:rsidRDefault="00422324" w:rsidP="00695686">
      <w:pPr>
        <w:numPr>
          <w:ilvl w:val="0"/>
          <w:numId w:val="11"/>
        </w:numPr>
        <w:shd w:val="clear" w:color="auto" w:fill="FFFFFF"/>
        <w:jc w:val="both"/>
        <w:rPr>
          <w:rFonts w:ascii="Arial" w:hAnsi="Arial" w:cs="Arial"/>
          <w:color w:val="000000"/>
          <w:spacing w:val="-10"/>
          <w:sz w:val="24"/>
          <w:szCs w:val="24"/>
        </w:rPr>
      </w:pPr>
      <w:r w:rsidRPr="003E46A5">
        <w:rPr>
          <w:rFonts w:ascii="Arial" w:hAnsi="Arial" w:cs="Arial"/>
          <w:color w:val="000000"/>
          <w:sz w:val="24"/>
          <w:szCs w:val="24"/>
        </w:rPr>
        <w:t xml:space="preserve">The exterior </w:t>
      </w:r>
      <w:r w:rsidRPr="00E92A6C">
        <w:rPr>
          <w:rFonts w:ascii="Arial" w:hAnsi="Arial" w:cs="Arial"/>
          <w:bCs/>
          <w:color w:val="000000"/>
          <w:sz w:val="24"/>
          <w:szCs w:val="24"/>
        </w:rPr>
        <w:t>colors</w:t>
      </w:r>
      <w:r w:rsidRPr="003E46A5">
        <w:rPr>
          <w:rFonts w:ascii="Arial" w:hAnsi="Arial" w:cs="Arial"/>
          <w:color w:val="000000"/>
          <w:sz w:val="24"/>
          <w:szCs w:val="24"/>
        </w:rPr>
        <w:t xml:space="preserve"> of buildings must be approved by the DRC; after initial construction, changes to the exterior color of any building must be approved in advance by the DRC. The DRC shall have the right to refuse to approve the color of any paint or stain which, in its sole discretion, is inconsistent with the color scheme, or may detract from the value, of the other Homes located in</w:t>
      </w:r>
      <w:r w:rsidR="008C27B4">
        <w:rPr>
          <w:rFonts w:ascii="Arial" w:hAnsi="Arial" w:cs="Arial"/>
          <w:color w:val="000000"/>
          <w:sz w:val="24"/>
          <w:szCs w:val="24"/>
        </w:rPr>
        <w:t xml:space="preserve"> South</w:t>
      </w:r>
      <w:r w:rsidRPr="003E46A5">
        <w:rPr>
          <w:rFonts w:ascii="Arial" w:hAnsi="Arial" w:cs="Arial"/>
          <w:color w:val="000000"/>
          <w:sz w:val="24"/>
          <w:szCs w:val="24"/>
        </w:rPr>
        <w:t xml:space="preserve"> Greensleeves Estates or which color is not suitable or desirable for aesthetic or other reasons.</w:t>
      </w:r>
      <w:r w:rsidR="00F10324" w:rsidRPr="00F10324">
        <w:rPr>
          <w:rFonts w:ascii="Arial" w:hAnsi="Arial" w:cs="Arial"/>
          <w:bCs/>
          <w:color w:val="000000"/>
          <w:sz w:val="24"/>
          <w:szCs w:val="24"/>
        </w:rPr>
        <w:t xml:space="preserve"> </w:t>
      </w:r>
      <w:r w:rsidR="00F10324">
        <w:rPr>
          <w:rFonts w:ascii="Arial" w:hAnsi="Arial" w:cs="Arial"/>
          <w:bCs/>
          <w:color w:val="000000"/>
          <w:sz w:val="24"/>
          <w:szCs w:val="24"/>
        </w:rPr>
        <w:t>All structures shall be painted with a brown, gray, or light green tone color or colors so as to blend with the natural colors found in the subdivision in rural Montana.</w:t>
      </w:r>
      <w:r w:rsidR="00F10324">
        <w:rPr>
          <w:rFonts w:ascii="Arial" w:hAnsi="Arial" w:cs="Arial"/>
          <w:color w:val="000000"/>
          <w:sz w:val="24"/>
          <w:szCs w:val="24"/>
        </w:rPr>
        <w:t xml:space="preserve"> The garage and house must be the same color.</w:t>
      </w:r>
    </w:p>
    <w:p w:rsidR="00E92A6C" w:rsidRPr="003E46A5" w:rsidRDefault="00E92A6C" w:rsidP="00E92A6C">
      <w:pPr>
        <w:shd w:val="clear" w:color="auto" w:fill="FFFFFF"/>
        <w:ind w:left="1800"/>
        <w:jc w:val="both"/>
        <w:rPr>
          <w:rFonts w:ascii="Arial" w:hAnsi="Arial" w:cs="Arial"/>
          <w:color w:val="000000"/>
          <w:spacing w:val="-10"/>
          <w:sz w:val="24"/>
          <w:szCs w:val="24"/>
        </w:rPr>
      </w:pPr>
    </w:p>
    <w:p w:rsidR="0080123D" w:rsidRPr="00E92A6C" w:rsidRDefault="00422324" w:rsidP="00695686">
      <w:pPr>
        <w:numPr>
          <w:ilvl w:val="0"/>
          <w:numId w:val="11"/>
        </w:numPr>
        <w:shd w:val="clear" w:color="auto" w:fill="FFFFFF"/>
        <w:jc w:val="both"/>
        <w:rPr>
          <w:rFonts w:ascii="Arial" w:hAnsi="Arial" w:cs="Arial"/>
          <w:color w:val="000000"/>
          <w:spacing w:val="-10"/>
          <w:sz w:val="24"/>
          <w:szCs w:val="24"/>
        </w:rPr>
      </w:pPr>
      <w:r w:rsidRPr="003E46A5">
        <w:rPr>
          <w:rFonts w:ascii="Arial" w:hAnsi="Arial" w:cs="Arial"/>
          <w:color w:val="000000"/>
          <w:sz w:val="24"/>
          <w:szCs w:val="24"/>
        </w:rPr>
        <w:t xml:space="preserve">Each building must be painted or stained in a consistent fashion, and no building shall be painted or stained in more than one color, except that window and door trim, shutters, eaves, </w:t>
      </w:r>
      <w:r w:rsidRPr="003E46A5">
        <w:rPr>
          <w:rFonts w:ascii="Arial" w:hAnsi="Arial" w:cs="Arial"/>
          <w:color w:val="000000"/>
          <w:sz w:val="24"/>
          <w:szCs w:val="24"/>
        </w:rPr>
        <w:lastRenderedPageBreak/>
        <w:t>porches and similar design elements may be another color if approved by the DRC.</w:t>
      </w:r>
    </w:p>
    <w:p w:rsidR="00E92A6C" w:rsidRPr="003E46A5" w:rsidRDefault="00E92A6C" w:rsidP="00E92A6C">
      <w:pPr>
        <w:shd w:val="clear" w:color="auto" w:fill="FFFFFF"/>
        <w:jc w:val="both"/>
        <w:rPr>
          <w:rFonts w:ascii="Arial" w:hAnsi="Arial" w:cs="Arial"/>
          <w:color w:val="000000"/>
          <w:spacing w:val="-10"/>
          <w:sz w:val="24"/>
          <w:szCs w:val="24"/>
        </w:rPr>
      </w:pPr>
    </w:p>
    <w:p w:rsidR="003E46A5" w:rsidRPr="003E46A5" w:rsidRDefault="00422324" w:rsidP="00695686">
      <w:pPr>
        <w:numPr>
          <w:ilvl w:val="0"/>
          <w:numId w:val="11"/>
        </w:numPr>
        <w:shd w:val="clear" w:color="auto" w:fill="FFFFFF"/>
        <w:jc w:val="both"/>
        <w:rPr>
          <w:rFonts w:ascii="Arial" w:hAnsi="Arial" w:cs="Arial"/>
          <w:color w:val="000000"/>
          <w:spacing w:val="-10"/>
          <w:sz w:val="24"/>
          <w:szCs w:val="24"/>
        </w:rPr>
      </w:pPr>
      <w:r w:rsidRPr="003E46A5">
        <w:rPr>
          <w:rFonts w:ascii="Arial" w:hAnsi="Arial" w:cs="Arial"/>
          <w:color w:val="000000"/>
          <w:sz w:val="24"/>
          <w:szCs w:val="24"/>
        </w:rPr>
        <w:t>The exterior color palette of all buildings should be subdued in intensity, with, color tones tending toward the neutral end of the value scale.</w:t>
      </w:r>
    </w:p>
    <w:p w:rsidR="003E46A5" w:rsidRPr="003E46A5" w:rsidRDefault="003E46A5" w:rsidP="003E46A5">
      <w:pPr>
        <w:shd w:val="clear" w:color="auto" w:fill="FFFFFF"/>
        <w:tabs>
          <w:tab w:val="left" w:pos="2214"/>
        </w:tabs>
        <w:spacing w:before="76" w:line="241" w:lineRule="exact"/>
        <w:ind w:left="2214" w:right="306"/>
        <w:jc w:val="both"/>
        <w:rPr>
          <w:rFonts w:ascii="Arial" w:hAnsi="Arial" w:cs="Arial"/>
          <w:color w:val="000000"/>
          <w:spacing w:val="-10"/>
          <w:sz w:val="24"/>
          <w:szCs w:val="24"/>
        </w:rPr>
      </w:pPr>
    </w:p>
    <w:p w:rsidR="00E259A8" w:rsidRPr="003E46A5" w:rsidRDefault="0080123D" w:rsidP="00695686">
      <w:pPr>
        <w:numPr>
          <w:ilvl w:val="0"/>
          <w:numId w:val="2"/>
        </w:numPr>
        <w:shd w:val="clear" w:color="auto" w:fill="FFFFFF"/>
        <w:tabs>
          <w:tab w:val="left" w:pos="1454"/>
        </w:tabs>
        <w:spacing w:line="360" w:lineRule="exact"/>
        <w:ind w:firstLine="727"/>
        <w:jc w:val="both"/>
        <w:rPr>
          <w:rFonts w:ascii="Arial" w:hAnsi="Arial" w:cs="Arial"/>
          <w:color w:val="000000"/>
          <w:spacing w:val="-10"/>
          <w:sz w:val="24"/>
          <w:szCs w:val="24"/>
        </w:rPr>
      </w:pPr>
      <w:r w:rsidRPr="003E46A5">
        <w:rPr>
          <w:rFonts w:ascii="Arial" w:hAnsi="Arial" w:cs="Arial"/>
          <w:b/>
          <w:bCs/>
          <w:color w:val="000000"/>
          <w:sz w:val="24"/>
          <w:szCs w:val="24"/>
        </w:rPr>
        <w:t>S</w:t>
      </w:r>
      <w:r w:rsidR="00422324" w:rsidRPr="003E46A5">
        <w:rPr>
          <w:rFonts w:ascii="Arial" w:hAnsi="Arial" w:cs="Arial"/>
          <w:b/>
          <w:bCs/>
          <w:color w:val="000000"/>
          <w:sz w:val="24"/>
          <w:szCs w:val="24"/>
        </w:rPr>
        <w:t xml:space="preserve">olar Panels. </w:t>
      </w:r>
      <w:r w:rsidR="00422324" w:rsidRPr="003E46A5">
        <w:rPr>
          <w:rFonts w:ascii="Arial" w:hAnsi="Arial" w:cs="Arial"/>
          <w:color w:val="000000"/>
          <w:sz w:val="24"/>
          <w:szCs w:val="24"/>
        </w:rPr>
        <w:t>Solar panels, roof-mounted or otherwise, are not permitted.</w:t>
      </w:r>
    </w:p>
    <w:p w:rsidR="003E46A5" w:rsidRPr="003E46A5" w:rsidRDefault="003E46A5" w:rsidP="0031183B">
      <w:pPr>
        <w:shd w:val="clear" w:color="auto" w:fill="FFFFFF"/>
        <w:tabs>
          <w:tab w:val="left" w:pos="1454"/>
        </w:tabs>
        <w:ind w:left="720"/>
        <w:jc w:val="both"/>
        <w:rPr>
          <w:rFonts w:ascii="Arial" w:hAnsi="Arial" w:cs="Arial"/>
          <w:color w:val="000000"/>
          <w:spacing w:val="-10"/>
          <w:sz w:val="24"/>
          <w:szCs w:val="24"/>
        </w:rPr>
      </w:pPr>
    </w:p>
    <w:p w:rsidR="00E259A8" w:rsidRPr="0022442D" w:rsidRDefault="00422324" w:rsidP="00695686">
      <w:pPr>
        <w:numPr>
          <w:ilvl w:val="0"/>
          <w:numId w:val="2"/>
        </w:numPr>
        <w:shd w:val="clear" w:color="auto" w:fill="FFFFFF"/>
        <w:tabs>
          <w:tab w:val="left" w:pos="1454"/>
        </w:tabs>
        <w:ind w:firstLine="720"/>
        <w:jc w:val="both"/>
        <w:rPr>
          <w:rFonts w:ascii="Arial" w:hAnsi="Arial" w:cs="Arial"/>
          <w:color w:val="000000"/>
          <w:spacing w:val="-16"/>
          <w:sz w:val="24"/>
          <w:szCs w:val="24"/>
        </w:rPr>
      </w:pPr>
      <w:r w:rsidRPr="003E46A5">
        <w:rPr>
          <w:rFonts w:ascii="Arial" w:hAnsi="Arial" w:cs="Arial"/>
          <w:b/>
          <w:bCs/>
          <w:color w:val="000000"/>
          <w:sz w:val="24"/>
          <w:szCs w:val="24"/>
        </w:rPr>
        <w:t xml:space="preserve">Pools and Hot Tubs. </w:t>
      </w:r>
      <w:r w:rsidRPr="003E46A5">
        <w:rPr>
          <w:rFonts w:ascii="Arial" w:hAnsi="Arial" w:cs="Arial"/>
          <w:color w:val="000000"/>
          <w:sz w:val="24"/>
          <w:szCs w:val="24"/>
        </w:rPr>
        <w:t>Above ground swimming pools are not permitted. Exterior hot tubs must be screened from adjacent properties and streets. All pumps, filters and equipment for spas must be located and installed so as not to cause a noise nuisance to neighbors and must be screened from view.</w:t>
      </w:r>
    </w:p>
    <w:p w:rsidR="003F60FD" w:rsidRDefault="003F60FD" w:rsidP="0022442D">
      <w:pPr>
        <w:pStyle w:val="ListParagraph"/>
        <w:rPr>
          <w:rFonts w:ascii="Arial" w:hAnsi="Arial" w:cs="Arial"/>
          <w:color w:val="000000"/>
          <w:spacing w:val="-16"/>
          <w:sz w:val="24"/>
          <w:szCs w:val="24"/>
        </w:rPr>
      </w:pPr>
    </w:p>
    <w:p w:rsidR="003F60FD" w:rsidRPr="0022442D" w:rsidRDefault="003F60FD" w:rsidP="00695686">
      <w:pPr>
        <w:numPr>
          <w:ilvl w:val="0"/>
          <w:numId w:val="2"/>
        </w:numPr>
        <w:shd w:val="clear" w:color="auto" w:fill="FFFFFF"/>
        <w:tabs>
          <w:tab w:val="left" w:pos="1454"/>
        </w:tabs>
        <w:ind w:firstLine="720"/>
        <w:jc w:val="both"/>
        <w:rPr>
          <w:rFonts w:ascii="Arial" w:hAnsi="Arial" w:cs="Arial"/>
          <w:b/>
          <w:color w:val="000000"/>
          <w:spacing w:val="-16"/>
          <w:sz w:val="24"/>
          <w:szCs w:val="24"/>
        </w:rPr>
      </w:pPr>
      <w:r w:rsidRPr="0022442D">
        <w:rPr>
          <w:rFonts w:ascii="Arial" w:hAnsi="Arial" w:cs="Arial"/>
          <w:b/>
          <w:color w:val="000000"/>
          <w:spacing w:val="-16"/>
          <w:sz w:val="24"/>
          <w:szCs w:val="24"/>
        </w:rPr>
        <w:t xml:space="preserve">Set-Back Requirements. </w:t>
      </w:r>
    </w:p>
    <w:p w:rsidR="003F60FD" w:rsidRDefault="003F60FD" w:rsidP="0022442D">
      <w:pPr>
        <w:shd w:val="clear" w:color="auto" w:fill="FFFFFF"/>
        <w:tabs>
          <w:tab w:val="left" w:pos="1454"/>
        </w:tabs>
        <w:ind w:left="720"/>
        <w:jc w:val="both"/>
        <w:rPr>
          <w:rFonts w:ascii="Arial" w:hAnsi="Arial" w:cs="Arial"/>
          <w:color w:val="000000"/>
          <w:spacing w:val="-16"/>
          <w:sz w:val="24"/>
          <w:szCs w:val="24"/>
        </w:rPr>
      </w:pPr>
    </w:p>
    <w:p w:rsidR="002F40D4" w:rsidRPr="00952E6A" w:rsidRDefault="002F40D4" w:rsidP="00952E6A">
      <w:pPr>
        <w:numPr>
          <w:ilvl w:val="0"/>
          <w:numId w:val="2"/>
        </w:numPr>
        <w:shd w:val="clear" w:color="auto" w:fill="FFFFFF"/>
        <w:tabs>
          <w:tab w:val="left" w:pos="1454"/>
        </w:tabs>
        <w:ind w:firstLine="720"/>
        <w:jc w:val="both"/>
        <w:rPr>
          <w:rFonts w:ascii="Arial" w:hAnsi="Arial" w:cs="Arial"/>
          <w:color w:val="000000"/>
          <w:spacing w:val="-16"/>
          <w:sz w:val="24"/>
          <w:szCs w:val="24"/>
        </w:rPr>
      </w:pPr>
      <w:r w:rsidRPr="0022442D">
        <w:rPr>
          <w:rFonts w:ascii="Arial" w:hAnsi="Arial" w:cs="Arial"/>
          <w:b/>
          <w:color w:val="000000"/>
          <w:spacing w:val="-16"/>
          <w:sz w:val="24"/>
          <w:szCs w:val="24"/>
        </w:rPr>
        <w:t>Front Yard Setback:</w:t>
      </w:r>
      <w:r>
        <w:rPr>
          <w:rFonts w:ascii="Arial" w:hAnsi="Arial" w:cs="Arial"/>
          <w:color w:val="000000"/>
          <w:spacing w:val="-16"/>
          <w:sz w:val="24"/>
          <w:szCs w:val="24"/>
        </w:rPr>
        <w:t xml:space="preserve">  All </w:t>
      </w:r>
      <w:r w:rsidRPr="00952E6A">
        <w:rPr>
          <w:rFonts w:ascii="Arial" w:hAnsi="Arial" w:cs="Arial"/>
          <w:color w:val="000000"/>
          <w:sz w:val="24"/>
          <w:szCs w:val="24"/>
        </w:rPr>
        <w:t>structures</w:t>
      </w:r>
      <w:r>
        <w:rPr>
          <w:rFonts w:ascii="Arial" w:hAnsi="Arial" w:cs="Arial"/>
          <w:color w:val="000000"/>
          <w:spacing w:val="-16"/>
          <w:sz w:val="24"/>
          <w:szCs w:val="24"/>
        </w:rPr>
        <w:t xml:space="preserve"> shall be setback a minimum of twenty </w:t>
      </w:r>
      <w:r w:rsidRPr="00952E6A">
        <w:rPr>
          <w:rFonts w:ascii="Arial" w:hAnsi="Arial" w:cs="Arial"/>
          <w:color w:val="000000"/>
          <w:spacing w:val="-16"/>
          <w:sz w:val="24"/>
          <w:szCs w:val="24"/>
        </w:rPr>
        <w:t xml:space="preserve">(20) feet </w:t>
      </w:r>
      <w:r w:rsidRPr="00952E6A">
        <w:rPr>
          <w:rFonts w:ascii="Arial" w:hAnsi="Arial" w:cs="Arial"/>
          <w:color w:val="000000"/>
          <w:sz w:val="24"/>
          <w:szCs w:val="24"/>
        </w:rPr>
        <w:t>from</w:t>
      </w:r>
      <w:r w:rsidRPr="00952E6A">
        <w:rPr>
          <w:rFonts w:ascii="Arial" w:hAnsi="Arial" w:cs="Arial"/>
          <w:color w:val="000000"/>
          <w:spacing w:val="-16"/>
          <w:sz w:val="24"/>
          <w:szCs w:val="24"/>
        </w:rPr>
        <w:t xml:space="preserve"> the front property line.</w:t>
      </w:r>
    </w:p>
    <w:p w:rsidR="002F40D4" w:rsidRPr="00952E6A" w:rsidRDefault="002F40D4" w:rsidP="0022442D">
      <w:pPr>
        <w:shd w:val="clear" w:color="auto" w:fill="FFFFFF"/>
        <w:tabs>
          <w:tab w:val="left" w:pos="1454"/>
        </w:tabs>
        <w:ind w:left="720"/>
        <w:jc w:val="both"/>
        <w:rPr>
          <w:rFonts w:ascii="Arial" w:hAnsi="Arial" w:cs="Arial"/>
          <w:b/>
          <w:color w:val="000000"/>
          <w:spacing w:val="-16"/>
          <w:sz w:val="24"/>
          <w:szCs w:val="24"/>
        </w:rPr>
      </w:pPr>
    </w:p>
    <w:p w:rsidR="002F40D4" w:rsidRDefault="002F40D4" w:rsidP="0022442D">
      <w:pPr>
        <w:shd w:val="clear" w:color="auto" w:fill="FFFFFF"/>
        <w:tabs>
          <w:tab w:val="left" w:pos="1454"/>
        </w:tabs>
        <w:ind w:left="720"/>
        <w:jc w:val="both"/>
        <w:rPr>
          <w:rFonts w:ascii="Arial" w:hAnsi="Arial" w:cs="Arial"/>
          <w:color w:val="000000"/>
          <w:spacing w:val="-16"/>
          <w:sz w:val="24"/>
          <w:szCs w:val="24"/>
        </w:rPr>
      </w:pPr>
      <w:r w:rsidRPr="0022442D">
        <w:rPr>
          <w:rFonts w:ascii="Arial" w:hAnsi="Arial" w:cs="Arial"/>
          <w:b/>
          <w:color w:val="000000"/>
          <w:spacing w:val="-16"/>
          <w:sz w:val="24"/>
          <w:szCs w:val="24"/>
        </w:rPr>
        <w:t>Side Yard Setback</w:t>
      </w:r>
      <w:r>
        <w:rPr>
          <w:rFonts w:ascii="Arial" w:hAnsi="Arial" w:cs="Arial"/>
          <w:color w:val="000000"/>
          <w:spacing w:val="-16"/>
          <w:sz w:val="24"/>
          <w:szCs w:val="24"/>
        </w:rPr>
        <w:t>:  All structures shall be setback a minimum of ten (10) feet from the side property line.</w:t>
      </w:r>
    </w:p>
    <w:p w:rsidR="002F40D4" w:rsidRDefault="002F40D4" w:rsidP="0022442D">
      <w:pPr>
        <w:shd w:val="clear" w:color="auto" w:fill="FFFFFF"/>
        <w:tabs>
          <w:tab w:val="left" w:pos="1454"/>
        </w:tabs>
        <w:ind w:left="720"/>
        <w:jc w:val="both"/>
        <w:rPr>
          <w:rFonts w:ascii="Arial" w:hAnsi="Arial" w:cs="Arial"/>
          <w:color w:val="000000"/>
          <w:spacing w:val="-16"/>
          <w:sz w:val="24"/>
          <w:szCs w:val="24"/>
        </w:rPr>
      </w:pPr>
    </w:p>
    <w:p w:rsidR="002F40D4" w:rsidRPr="003E46A5" w:rsidRDefault="002F40D4" w:rsidP="0022442D">
      <w:pPr>
        <w:shd w:val="clear" w:color="auto" w:fill="FFFFFF"/>
        <w:tabs>
          <w:tab w:val="left" w:pos="1454"/>
        </w:tabs>
        <w:ind w:left="720"/>
        <w:jc w:val="both"/>
        <w:rPr>
          <w:rFonts w:ascii="Arial" w:hAnsi="Arial" w:cs="Arial"/>
          <w:color w:val="000000"/>
          <w:spacing w:val="-16"/>
          <w:sz w:val="24"/>
          <w:szCs w:val="24"/>
        </w:rPr>
      </w:pPr>
      <w:r w:rsidRPr="0022442D">
        <w:rPr>
          <w:rFonts w:ascii="Arial" w:hAnsi="Arial" w:cs="Arial"/>
          <w:b/>
          <w:color w:val="000000"/>
          <w:spacing w:val="-16"/>
          <w:sz w:val="24"/>
          <w:szCs w:val="24"/>
        </w:rPr>
        <w:t>Rear Yard Setback:</w:t>
      </w:r>
      <w:r>
        <w:rPr>
          <w:rFonts w:ascii="Arial" w:hAnsi="Arial" w:cs="Arial"/>
          <w:color w:val="000000"/>
          <w:spacing w:val="-16"/>
          <w:sz w:val="24"/>
          <w:szCs w:val="24"/>
        </w:rPr>
        <w:t xml:space="preserve">  All structures, including ancillary structures, shall be setback a minimum of twenty (20) feet from the rear yard lot line.</w:t>
      </w:r>
    </w:p>
    <w:p w:rsidR="005D31C5" w:rsidRDefault="005D31C5" w:rsidP="00FD55C7">
      <w:pPr>
        <w:shd w:val="clear" w:color="auto" w:fill="FFFFFF"/>
        <w:jc w:val="center"/>
        <w:rPr>
          <w:rFonts w:ascii="Arial" w:hAnsi="Arial" w:cs="Arial"/>
          <w:b/>
          <w:bCs/>
          <w:color w:val="FF0000"/>
          <w:spacing w:val="-16"/>
          <w:sz w:val="28"/>
          <w:szCs w:val="28"/>
          <w:u w:val="single"/>
        </w:rPr>
      </w:pPr>
    </w:p>
    <w:p w:rsidR="00FD55C7" w:rsidRPr="00850F52" w:rsidRDefault="00FD55C7" w:rsidP="00FD55C7">
      <w:pPr>
        <w:shd w:val="clear" w:color="auto" w:fill="FFFFFF"/>
        <w:jc w:val="center"/>
        <w:rPr>
          <w:rFonts w:ascii="Arial" w:hAnsi="Arial" w:cs="Arial"/>
          <w:b/>
          <w:bCs/>
          <w:color w:val="000000"/>
          <w:spacing w:val="-16"/>
          <w:sz w:val="28"/>
          <w:szCs w:val="28"/>
          <w:u w:val="single"/>
        </w:rPr>
      </w:pPr>
      <w:r w:rsidRPr="00850F52">
        <w:rPr>
          <w:rFonts w:ascii="Arial" w:hAnsi="Arial" w:cs="Arial"/>
          <w:b/>
          <w:bCs/>
          <w:color w:val="000000"/>
          <w:spacing w:val="-16"/>
          <w:sz w:val="28"/>
          <w:szCs w:val="28"/>
          <w:u w:val="single"/>
        </w:rPr>
        <w:t>ARTICLE V</w:t>
      </w:r>
    </w:p>
    <w:p w:rsidR="00E259A8" w:rsidRDefault="00422324" w:rsidP="00FD55C7">
      <w:pPr>
        <w:shd w:val="clear" w:color="auto" w:fill="FFFFFF"/>
        <w:jc w:val="center"/>
        <w:rPr>
          <w:rFonts w:ascii="Arial" w:hAnsi="Arial" w:cs="Arial"/>
          <w:b/>
          <w:bCs/>
          <w:color w:val="000000"/>
          <w:spacing w:val="-16"/>
          <w:sz w:val="28"/>
          <w:szCs w:val="28"/>
          <w:u w:val="single"/>
        </w:rPr>
      </w:pPr>
      <w:r w:rsidRPr="0031183B">
        <w:rPr>
          <w:rFonts w:ascii="Arial" w:hAnsi="Arial" w:cs="Arial"/>
          <w:b/>
          <w:bCs/>
          <w:color w:val="000000"/>
          <w:spacing w:val="-16"/>
          <w:sz w:val="28"/>
          <w:szCs w:val="28"/>
          <w:u w:val="single"/>
        </w:rPr>
        <w:t>CONSTRUCTION REQUIREMENTS</w:t>
      </w:r>
    </w:p>
    <w:p w:rsidR="0031183B" w:rsidRPr="0031183B" w:rsidRDefault="0031183B" w:rsidP="00FD55C7">
      <w:pPr>
        <w:shd w:val="clear" w:color="auto" w:fill="FFFFFF"/>
        <w:jc w:val="center"/>
        <w:rPr>
          <w:rFonts w:ascii="Arial" w:hAnsi="Arial" w:cs="Arial"/>
          <w:sz w:val="28"/>
          <w:szCs w:val="28"/>
        </w:rPr>
      </w:pP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b/>
          <w:bCs/>
          <w:color w:val="000000"/>
          <w:spacing w:val="-25"/>
          <w:sz w:val="24"/>
          <w:szCs w:val="24"/>
        </w:rPr>
      </w:pPr>
      <w:r w:rsidRPr="003E46A5">
        <w:rPr>
          <w:rFonts w:ascii="Arial" w:hAnsi="Arial" w:cs="Arial"/>
          <w:b/>
          <w:bCs/>
          <w:color w:val="000000"/>
          <w:sz w:val="24"/>
          <w:szCs w:val="24"/>
        </w:rPr>
        <w:t xml:space="preserve">Design Standards. </w:t>
      </w:r>
      <w:r w:rsidRPr="003E46A5">
        <w:rPr>
          <w:rFonts w:ascii="Arial" w:hAnsi="Arial" w:cs="Arial"/>
          <w:color w:val="000000"/>
          <w:sz w:val="24"/>
          <w:szCs w:val="24"/>
        </w:rPr>
        <w:t xml:space="preserve">All improvements to any </w:t>
      </w:r>
      <w:r w:rsidR="00ED1496">
        <w:rPr>
          <w:rFonts w:ascii="Arial" w:hAnsi="Arial" w:cs="Arial"/>
          <w:color w:val="000000"/>
          <w:sz w:val="24"/>
          <w:szCs w:val="24"/>
        </w:rPr>
        <w:t>Lot</w:t>
      </w:r>
      <w:r w:rsidRPr="003E46A5">
        <w:rPr>
          <w:rFonts w:ascii="Arial" w:hAnsi="Arial" w:cs="Arial"/>
          <w:color w:val="000000"/>
          <w:sz w:val="24"/>
          <w:szCs w:val="24"/>
        </w:rPr>
        <w:t xml:space="preserve"> shall comply with the Design Standards as set forth in these Covenants and Restrictions, as they may be amended and adopted from time to time by the Design Review Committee (DRC), unless strict compliance with a standard is waived by the DRC.</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9"/>
          <w:sz w:val="24"/>
          <w:szCs w:val="24"/>
        </w:rPr>
      </w:pPr>
      <w:r w:rsidRPr="003E46A5">
        <w:rPr>
          <w:rFonts w:ascii="Arial" w:hAnsi="Arial" w:cs="Arial"/>
          <w:b/>
          <w:bCs/>
          <w:color w:val="000000"/>
          <w:spacing w:val="-1"/>
          <w:sz w:val="24"/>
          <w:szCs w:val="24"/>
        </w:rPr>
        <w:t xml:space="preserve">Compliance with Approved Plans. </w:t>
      </w:r>
      <w:r w:rsidRPr="003E46A5">
        <w:rPr>
          <w:rFonts w:ascii="Arial" w:hAnsi="Arial" w:cs="Arial"/>
          <w:color w:val="000000"/>
          <w:spacing w:val="-1"/>
          <w:sz w:val="24"/>
          <w:szCs w:val="24"/>
        </w:rPr>
        <w:t xml:space="preserve">It is the </w:t>
      </w:r>
      <w:r w:rsidRPr="0031183B">
        <w:rPr>
          <w:rFonts w:ascii="Arial" w:hAnsi="Arial" w:cs="Arial"/>
          <w:color w:val="000000"/>
          <w:sz w:val="24"/>
          <w:szCs w:val="24"/>
        </w:rPr>
        <w:t>responsibility</w:t>
      </w:r>
      <w:r w:rsidRPr="003E46A5">
        <w:rPr>
          <w:rFonts w:ascii="Arial" w:hAnsi="Arial" w:cs="Arial"/>
          <w:color w:val="000000"/>
          <w:spacing w:val="-1"/>
          <w:sz w:val="24"/>
          <w:szCs w:val="24"/>
        </w:rPr>
        <w:t xml:space="preserve"> of the owner to make sure </w:t>
      </w:r>
      <w:r w:rsidRPr="003E46A5">
        <w:rPr>
          <w:rFonts w:ascii="Arial" w:hAnsi="Arial" w:cs="Arial"/>
          <w:color w:val="000000"/>
          <w:sz w:val="24"/>
          <w:szCs w:val="24"/>
        </w:rPr>
        <w:t xml:space="preserve">that any and all contractors, subcontractors, material suppliers and others working on an improvement to the owner's </w:t>
      </w:r>
      <w:r w:rsidR="00ED1496">
        <w:rPr>
          <w:rFonts w:ascii="Arial" w:hAnsi="Arial" w:cs="Arial"/>
          <w:color w:val="000000"/>
          <w:sz w:val="24"/>
          <w:szCs w:val="24"/>
        </w:rPr>
        <w:t>Lot</w:t>
      </w:r>
      <w:r w:rsidRPr="003E46A5">
        <w:rPr>
          <w:rFonts w:ascii="Arial" w:hAnsi="Arial" w:cs="Arial"/>
          <w:color w:val="000000"/>
          <w:sz w:val="24"/>
          <w:szCs w:val="24"/>
        </w:rPr>
        <w:t xml:space="preserve"> comply with plans approved by the DRC. Failure to comply with approved plans or beginning construction without prior written approval of the DRC may result in fines being levied against the owner, and/or a directive from the Board to discontinue construction. Fines will be assessed to the owner as a common expense payable </w:t>
      </w:r>
      <w:r w:rsidRPr="003E46A5">
        <w:rPr>
          <w:rFonts w:ascii="Arial" w:hAnsi="Arial" w:cs="Arial"/>
          <w:color w:val="000000"/>
          <w:sz w:val="24"/>
          <w:szCs w:val="24"/>
        </w:rPr>
        <w:lastRenderedPageBreak/>
        <w:t>only by that owner.</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8"/>
          <w:sz w:val="24"/>
          <w:szCs w:val="24"/>
        </w:rPr>
      </w:pPr>
      <w:r w:rsidRPr="003E46A5">
        <w:rPr>
          <w:rFonts w:ascii="Arial" w:hAnsi="Arial" w:cs="Arial"/>
          <w:b/>
          <w:bCs/>
          <w:color w:val="000000"/>
          <w:sz w:val="24"/>
          <w:szCs w:val="24"/>
        </w:rPr>
        <w:t xml:space="preserve">Time limit For Starting Construction. </w:t>
      </w:r>
      <w:r w:rsidRPr="003E46A5">
        <w:rPr>
          <w:rFonts w:ascii="Arial" w:hAnsi="Arial" w:cs="Arial"/>
          <w:color w:val="000000"/>
          <w:sz w:val="24"/>
          <w:szCs w:val="24"/>
        </w:rPr>
        <w:t xml:space="preserve">Construction of a home which is part of a </w:t>
      </w:r>
      <w:r w:rsidR="00ED1496">
        <w:rPr>
          <w:rFonts w:ascii="Arial" w:hAnsi="Arial" w:cs="Arial"/>
          <w:color w:val="000000"/>
          <w:sz w:val="24"/>
          <w:szCs w:val="24"/>
        </w:rPr>
        <w:t>Lot</w:t>
      </w:r>
      <w:r w:rsidRPr="003E46A5">
        <w:rPr>
          <w:rFonts w:ascii="Arial" w:hAnsi="Arial" w:cs="Arial"/>
          <w:color w:val="000000"/>
          <w:sz w:val="24"/>
          <w:szCs w:val="24"/>
        </w:rPr>
        <w:t xml:space="preserve"> must be commenced within twelve (12) months after receipt of a deed to the </w:t>
      </w:r>
      <w:r w:rsidR="00ED1496">
        <w:rPr>
          <w:rFonts w:ascii="Arial" w:hAnsi="Arial" w:cs="Arial"/>
          <w:color w:val="000000"/>
          <w:sz w:val="24"/>
          <w:szCs w:val="24"/>
        </w:rPr>
        <w:t>Lot</w:t>
      </w:r>
      <w:r w:rsidRPr="003E46A5">
        <w:rPr>
          <w:rFonts w:ascii="Arial" w:hAnsi="Arial" w:cs="Arial"/>
          <w:color w:val="000000"/>
          <w:sz w:val="24"/>
          <w:szCs w:val="24"/>
        </w:rPr>
        <w:t xml:space="preserve"> from Developer.</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b/>
          <w:bCs/>
          <w:color w:val="000000"/>
          <w:spacing w:val="-15"/>
          <w:sz w:val="24"/>
          <w:szCs w:val="24"/>
        </w:rPr>
      </w:pPr>
      <w:r w:rsidRPr="003E46A5">
        <w:rPr>
          <w:rFonts w:ascii="Arial" w:hAnsi="Arial" w:cs="Arial"/>
          <w:b/>
          <w:bCs/>
          <w:color w:val="000000"/>
          <w:sz w:val="24"/>
          <w:szCs w:val="24"/>
        </w:rPr>
        <w:t xml:space="preserve">Duration of Construction. </w:t>
      </w:r>
      <w:r w:rsidRPr="003E46A5">
        <w:rPr>
          <w:rFonts w:ascii="Arial" w:hAnsi="Arial" w:cs="Arial"/>
          <w:color w:val="000000"/>
          <w:sz w:val="24"/>
          <w:szCs w:val="24"/>
        </w:rPr>
        <w:t xml:space="preserve">Construction shall be diligently performed from its commencement to completion of the exterior of the building(s) and any necessary improvements to the grounds surrounding and affected by construction of the building(s). In any event, the exterior appearance of the building(s) shall be completed within one (1) year after the commencement of construction; the owner of the </w:t>
      </w:r>
      <w:r w:rsidR="00ED1496">
        <w:rPr>
          <w:rFonts w:ascii="Arial" w:hAnsi="Arial" w:cs="Arial"/>
          <w:color w:val="000000"/>
          <w:sz w:val="24"/>
          <w:szCs w:val="24"/>
        </w:rPr>
        <w:t>Lot</w:t>
      </w:r>
      <w:r w:rsidRPr="003E46A5">
        <w:rPr>
          <w:rFonts w:ascii="Arial" w:hAnsi="Arial" w:cs="Arial"/>
          <w:color w:val="000000"/>
          <w:sz w:val="24"/>
          <w:szCs w:val="24"/>
        </w:rPr>
        <w:t xml:space="preserve"> shall, within a period of one year after occupancy of a newly constructed dwelling on the </w:t>
      </w:r>
      <w:r w:rsidR="00ED1496">
        <w:rPr>
          <w:rFonts w:ascii="Arial" w:hAnsi="Arial" w:cs="Arial"/>
          <w:color w:val="000000"/>
          <w:sz w:val="24"/>
          <w:szCs w:val="24"/>
        </w:rPr>
        <w:t>Lot</w:t>
      </w:r>
      <w:r w:rsidRPr="003E46A5">
        <w:rPr>
          <w:rFonts w:ascii="Arial" w:hAnsi="Arial" w:cs="Arial"/>
          <w:color w:val="000000"/>
          <w:sz w:val="24"/>
          <w:szCs w:val="24"/>
        </w:rPr>
        <w:t xml:space="preserve">, provide grass and/or other appropriate landscape cover over all unimproved or disturbed areas of the </w:t>
      </w:r>
      <w:r w:rsidR="00ED1496">
        <w:rPr>
          <w:rFonts w:ascii="Arial" w:hAnsi="Arial" w:cs="Arial"/>
          <w:color w:val="000000"/>
          <w:sz w:val="24"/>
          <w:szCs w:val="24"/>
        </w:rPr>
        <w:t>Lot</w:t>
      </w:r>
      <w:r w:rsidRPr="003E46A5">
        <w:rPr>
          <w:rFonts w:ascii="Arial" w:hAnsi="Arial" w:cs="Arial"/>
          <w:color w:val="000000"/>
          <w:sz w:val="24"/>
          <w:szCs w:val="24"/>
        </w:rPr>
        <w:t>.</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5"/>
          <w:sz w:val="24"/>
          <w:szCs w:val="24"/>
        </w:rPr>
      </w:pPr>
      <w:r w:rsidRPr="003E46A5">
        <w:rPr>
          <w:rFonts w:ascii="Arial" w:hAnsi="Arial" w:cs="Arial"/>
          <w:b/>
          <w:bCs/>
          <w:color w:val="000000"/>
          <w:spacing w:val="-1"/>
          <w:sz w:val="24"/>
          <w:szCs w:val="24"/>
        </w:rPr>
        <w:t xml:space="preserve">Grading and Excavation. </w:t>
      </w:r>
      <w:r w:rsidRPr="003E46A5">
        <w:rPr>
          <w:rFonts w:ascii="Arial" w:hAnsi="Arial" w:cs="Arial"/>
          <w:color w:val="000000"/>
          <w:spacing w:val="-1"/>
          <w:sz w:val="24"/>
          <w:szCs w:val="24"/>
        </w:rPr>
        <w:t xml:space="preserve">No </w:t>
      </w:r>
      <w:r w:rsidRPr="0031183B">
        <w:rPr>
          <w:rFonts w:ascii="Arial" w:hAnsi="Arial" w:cs="Arial"/>
          <w:color w:val="000000"/>
          <w:sz w:val="24"/>
          <w:szCs w:val="24"/>
        </w:rPr>
        <w:t>excavation</w:t>
      </w:r>
      <w:r w:rsidRPr="003E46A5">
        <w:rPr>
          <w:rFonts w:ascii="Arial" w:hAnsi="Arial" w:cs="Arial"/>
          <w:color w:val="000000"/>
          <w:spacing w:val="-1"/>
          <w:sz w:val="24"/>
          <w:szCs w:val="24"/>
        </w:rPr>
        <w:t xml:space="preserve">, except that which is necessary for the </w:t>
      </w:r>
      <w:r w:rsidRPr="003E46A5">
        <w:rPr>
          <w:rFonts w:ascii="Arial" w:hAnsi="Arial" w:cs="Arial"/>
          <w:color w:val="000000"/>
          <w:sz w:val="24"/>
          <w:szCs w:val="24"/>
        </w:rPr>
        <w:t xml:space="preserve">construction of improvements shall be permitted on any </w:t>
      </w:r>
      <w:r w:rsidR="00ED1496">
        <w:rPr>
          <w:rFonts w:ascii="Arial" w:hAnsi="Arial" w:cs="Arial"/>
          <w:color w:val="000000"/>
          <w:sz w:val="24"/>
          <w:szCs w:val="24"/>
        </w:rPr>
        <w:t>Lot</w:t>
      </w:r>
      <w:r w:rsidRPr="003E46A5">
        <w:rPr>
          <w:rFonts w:ascii="Arial" w:hAnsi="Arial" w:cs="Arial"/>
          <w:color w:val="000000"/>
          <w:sz w:val="24"/>
          <w:szCs w:val="24"/>
        </w:rPr>
        <w:t xml:space="preserve"> until such time as the actual construction is to begin; except that the owner may drill and excavate for the purpose of testing the sub-soil conditions prior to construction.</w:t>
      </w:r>
    </w:p>
    <w:p w:rsidR="00E259A8" w:rsidRPr="0031183B"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6"/>
          <w:sz w:val="24"/>
          <w:szCs w:val="24"/>
        </w:rPr>
      </w:pPr>
      <w:r w:rsidRPr="003E46A5">
        <w:rPr>
          <w:rFonts w:ascii="Arial" w:hAnsi="Arial" w:cs="Arial"/>
          <w:b/>
          <w:bCs/>
          <w:color w:val="000000"/>
          <w:sz w:val="24"/>
          <w:szCs w:val="24"/>
        </w:rPr>
        <w:t xml:space="preserve">Material Storage and Removal </w:t>
      </w:r>
      <w:r w:rsidRPr="003E46A5">
        <w:rPr>
          <w:rFonts w:ascii="Arial" w:hAnsi="Arial" w:cs="Arial"/>
          <w:color w:val="000000"/>
          <w:sz w:val="24"/>
          <w:szCs w:val="24"/>
        </w:rPr>
        <w:t>No building material of any manner or character shall be placed or stored on the property until the owner is ready to commence construction of</w:t>
      </w:r>
      <w:r w:rsidR="0031183B">
        <w:rPr>
          <w:rFonts w:ascii="Arial" w:hAnsi="Arial" w:cs="Arial"/>
          <w:color w:val="000000"/>
          <w:sz w:val="24"/>
          <w:szCs w:val="24"/>
        </w:rPr>
        <w:t xml:space="preserve"> </w:t>
      </w:r>
      <w:r w:rsidRPr="0031183B">
        <w:rPr>
          <w:rFonts w:ascii="Arial" w:hAnsi="Arial" w:cs="Arial"/>
          <w:color w:val="000000"/>
          <w:sz w:val="24"/>
          <w:szCs w:val="24"/>
        </w:rPr>
        <w:t xml:space="preserve">improvements. All materials stored on-site during construction </w:t>
      </w:r>
      <w:r w:rsidR="008E4398">
        <w:rPr>
          <w:rFonts w:ascii="Arial" w:hAnsi="Arial" w:cs="Arial"/>
          <w:color w:val="000000"/>
          <w:sz w:val="24"/>
          <w:szCs w:val="24"/>
        </w:rPr>
        <w:t>shall be neatly stacked on the L</w:t>
      </w:r>
      <w:r w:rsidRPr="0031183B">
        <w:rPr>
          <w:rFonts w:ascii="Arial" w:hAnsi="Arial" w:cs="Arial"/>
          <w:color w:val="000000"/>
          <w:sz w:val="24"/>
          <w:szCs w:val="24"/>
        </w:rPr>
        <w:t xml:space="preserve">ot where they will be used. Following completion of construction, all excess materials shall be removed from the </w:t>
      </w:r>
      <w:r w:rsidR="00ED1496">
        <w:rPr>
          <w:rFonts w:ascii="Arial" w:hAnsi="Arial" w:cs="Arial"/>
          <w:color w:val="000000"/>
          <w:sz w:val="24"/>
          <w:szCs w:val="24"/>
        </w:rPr>
        <w:t>Lot</w:t>
      </w:r>
      <w:r w:rsidRPr="0031183B">
        <w:rPr>
          <w:rFonts w:ascii="Arial" w:hAnsi="Arial" w:cs="Arial"/>
          <w:color w:val="000000"/>
          <w:sz w:val="24"/>
          <w:szCs w:val="24"/>
        </w:rPr>
        <w:t>, screened from view or stored inside the garage or other building.</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7"/>
          <w:sz w:val="24"/>
          <w:szCs w:val="24"/>
        </w:rPr>
      </w:pPr>
      <w:r w:rsidRPr="003E46A5">
        <w:rPr>
          <w:rFonts w:ascii="Arial" w:hAnsi="Arial" w:cs="Arial"/>
          <w:b/>
          <w:bCs/>
          <w:color w:val="000000"/>
          <w:sz w:val="24"/>
          <w:szCs w:val="24"/>
        </w:rPr>
        <w:t xml:space="preserve">Contractor Parking. </w:t>
      </w:r>
      <w:r w:rsidRPr="003E46A5">
        <w:rPr>
          <w:rFonts w:ascii="Arial" w:hAnsi="Arial" w:cs="Arial"/>
          <w:color w:val="000000"/>
          <w:sz w:val="24"/>
          <w:szCs w:val="24"/>
        </w:rPr>
        <w:t xml:space="preserve">Contractors, subcontractors, material suppliers and other Persons involved in the construction of Improvements shall park only on the </w:t>
      </w:r>
      <w:r w:rsidR="00ED1496">
        <w:rPr>
          <w:rFonts w:ascii="Arial" w:hAnsi="Arial" w:cs="Arial"/>
          <w:color w:val="000000"/>
          <w:sz w:val="24"/>
          <w:szCs w:val="24"/>
        </w:rPr>
        <w:t>Lot</w:t>
      </w:r>
      <w:r w:rsidRPr="003E46A5">
        <w:rPr>
          <w:rFonts w:ascii="Arial" w:hAnsi="Arial" w:cs="Arial"/>
          <w:color w:val="000000"/>
          <w:sz w:val="24"/>
          <w:szCs w:val="24"/>
        </w:rPr>
        <w:t xml:space="preserve"> on which they are working. No construction parking shall be allowed on neighboring </w:t>
      </w:r>
      <w:r w:rsidR="00ED1496">
        <w:rPr>
          <w:rFonts w:ascii="Arial" w:hAnsi="Arial" w:cs="Arial"/>
          <w:color w:val="000000"/>
          <w:sz w:val="24"/>
          <w:szCs w:val="24"/>
        </w:rPr>
        <w:t>Lot</w:t>
      </w:r>
      <w:r w:rsidRPr="003E46A5">
        <w:rPr>
          <w:rFonts w:ascii="Arial" w:hAnsi="Arial" w:cs="Arial"/>
          <w:color w:val="000000"/>
          <w:sz w:val="24"/>
          <w:szCs w:val="24"/>
        </w:rPr>
        <w:t>s or on the street.</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8"/>
          <w:sz w:val="24"/>
          <w:szCs w:val="24"/>
        </w:rPr>
      </w:pPr>
      <w:r w:rsidRPr="003E46A5">
        <w:rPr>
          <w:rFonts w:ascii="Arial" w:hAnsi="Arial" w:cs="Arial"/>
          <w:b/>
          <w:bCs/>
          <w:color w:val="000000"/>
          <w:sz w:val="24"/>
          <w:szCs w:val="24"/>
        </w:rPr>
        <w:t xml:space="preserve">Construction Hours/Noise. In </w:t>
      </w:r>
      <w:r w:rsidRPr="003E46A5">
        <w:rPr>
          <w:rFonts w:ascii="Arial" w:hAnsi="Arial" w:cs="Arial"/>
          <w:color w:val="000000"/>
          <w:sz w:val="24"/>
          <w:szCs w:val="24"/>
        </w:rPr>
        <w:t xml:space="preserve">an effort to maintain the tranquility of the Project and to minimize inconvenience to neighboring </w:t>
      </w:r>
      <w:r w:rsidR="00ED1496">
        <w:rPr>
          <w:rFonts w:ascii="Arial" w:hAnsi="Arial" w:cs="Arial"/>
          <w:color w:val="000000"/>
          <w:sz w:val="24"/>
          <w:szCs w:val="24"/>
        </w:rPr>
        <w:t>Lot</w:t>
      </w:r>
      <w:r w:rsidRPr="003E46A5">
        <w:rPr>
          <w:rFonts w:ascii="Arial" w:hAnsi="Arial" w:cs="Arial"/>
          <w:color w:val="000000"/>
          <w:sz w:val="24"/>
          <w:szCs w:val="24"/>
        </w:rPr>
        <w:t xml:space="preserve">s, no exterior construction activity shall commence before </w:t>
      </w:r>
      <w:r w:rsidR="00BD1E35">
        <w:rPr>
          <w:rFonts w:ascii="Arial" w:hAnsi="Arial" w:cs="Arial"/>
          <w:color w:val="000000"/>
          <w:sz w:val="24"/>
          <w:szCs w:val="24"/>
        </w:rPr>
        <w:t>6:00</w:t>
      </w:r>
      <w:r w:rsidRPr="003E46A5">
        <w:rPr>
          <w:rFonts w:ascii="Arial" w:hAnsi="Arial" w:cs="Arial"/>
          <w:color w:val="000000"/>
          <w:sz w:val="24"/>
          <w:szCs w:val="24"/>
        </w:rPr>
        <w:t xml:space="preserve"> </w:t>
      </w:r>
      <w:r w:rsidR="0091121D">
        <w:rPr>
          <w:rFonts w:ascii="Arial" w:hAnsi="Arial" w:cs="Arial"/>
          <w:color w:val="000000"/>
          <w:sz w:val="24"/>
          <w:szCs w:val="24"/>
        </w:rPr>
        <w:t>a.m.</w:t>
      </w:r>
      <w:r w:rsidRPr="003E46A5">
        <w:rPr>
          <w:rFonts w:ascii="Arial" w:hAnsi="Arial" w:cs="Arial"/>
          <w:color w:val="000000"/>
          <w:sz w:val="24"/>
          <w:szCs w:val="24"/>
        </w:rPr>
        <w:t xml:space="preserve"> or continue after 8:00 p.m., and no excessively loud playing of radios, tape or CD players, or other amplification devices shall be allowed by construction workers so as to disturb neighboring </w:t>
      </w:r>
      <w:r w:rsidR="00ED1496">
        <w:rPr>
          <w:rFonts w:ascii="Arial" w:hAnsi="Arial" w:cs="Arial"/>
          <w:color w:val="000000"/>
          <w:sz w:val="24"/>
          <w:szCs w:val="24"/>
        </w:rPr>
        <w:t>Lot</w:t>
      </w:r>
      <w:r w:rsidRPr="003E46A5">
        <w:rPr>
          <w:rFonts w:ascii="Arial" w:hAnsi="Arial" w:cs="Arial"/>
          <w:color w:val="000000"/>
          <w:sz w:val="24"/>
          <w:szCs w:val="24"/>
        </w:rPr>
        <w:t xml:space="preserve"> owners.</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5"/>
          <w:sz w:val="24"/>
          <w:szCs w:val="24"/>
        </w:rPr>
      </w:pPr>
      <w:r w:rsidRPr="003E46A5">
        <w:rPr>
          <w:rFonts w:ascii="Arial" w:hAnsi="Arial" w:cs="Arial"/>
          <w:b/>
          <w:bCs/>
          <w:color w:val="000000"/>
          <w:sz w:val="24"/>
          <w:szCs w:val="24"/>
        </w:rPr>
        <w:t xml:space="preserve">Cleanup of Construction Debris. </w:t>
      </w:r>
      <w:r w:rsidRPr="003E46A5">
        <w:rPr>
          <w:rFonts w:ascii="Arial" w:hAnsi="Arial" w:cs="Arial"/>
          <w:color w:val="000000"/>
          <w:sz w:val="24"/>
          <w:szCs w:val="24"/>
        </w:rPr>
        <w:t xml:space="preserve">Owners shall require that all construction workers take reasonable measures to contain construction debris, including coffee cups and food wrappers, on that owner's </w:t>
      </w:r>
      <w:r w:rsidR="00ED1496">
        <w:rPr>
          <w:rFonts w:ascii="Arial" w:hAnsi="Arial" w:cs="Arial"/>
          <w:color w:val="000000"/>
          <w:sz w:val="24"/>
          <w:szCs w:val="24"/>
        </w:rPr>
        <w:t>Lot</w:t>
      </w:r>
      <w:r w:rsidRPr="003E46A5">
        <w:rPr>
          <w:rFonts w:ascii="Arial" w:hAnsi="Arial" w:cs="Arial"/>
          <w:color w:val="000000"/>
          <w:sz w:val="24"/>
          <w:szCs w:val="24"/>
        </w:rPr>
        <w:t>; the owner must arrange for cleanup of debris on the site and on surrounding areas at least twice a week during construction.</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21"/>
          <w:sz w:val="24"/>
          <w:szCs w:val="24"/>
        </w:rPr>
      </w:pPr>
      <w:r w:rsidRPr="003E46A5">
        <w:rPr>
          <w:rFonts w:ascii="Arial" w:hAnsi="Arial" w:cs="Arial"/>
          <w:b/>
          <w:bCs/>
          <w:color w:val="000000"/>
          <w:sz w:val="24"/>
          <w:szCs w:val="24"/>
        </w:rPr>
        <w:lastRenderedPageBreak/>
        <w:t xml:space="preserve">Location of Buildings. </w:t>
      </w:r>
      <w:r w:rsidRPr="003E46A5">
        <w:rPr>
          <w:rFonts w:ascii="Arial" w:hAnsi="Arial" w:cs="Arial"/>
          <w:color w:val="000000"/>
          <w:sz w:val="24"/>
          <w:szCs w:val="24"/>
        </w:rPr>
        <w:t xml:space="preserve">All buildings included in each </w:t>
      </w:r>
      <w:r w:rsidR="00ED1496">
        <w:rPr>
          <w:rFonts w:ascii="Arial" w:hAnsi="Arial" w:cs="Arial"/>
          <w:color w:val="000000"/>
          <w:sz w:val="24"/>
          <w:szCs w:val="24"/>
        </w:rPr>
        <w:t>Lot</w:t>
      </w:r>
      <w:r w:rsidRPr="003E46A5">
        <w:rPr>
          <w:rFonts w:ascii="Arial" w:hAnsi="Arial" w:cs="Arial"/>
          <w:color w:val="000000"/>
          <w:sz w:val="24"/>
          <w:szCs w:val="24"/>
        </w:rPr>
        <w:t xml:space="preserve"> must be located entirely within the building areas designated on the site plan approved by the DEQ a copy of which is attached hereto.</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sz w:val="24"/>
          <w:szCs w:val="24"/>
        </w:rPr>
      </w:pPr>
      <w:r w:rsidRPr="003E46A5">
        <w:rPr>
          <w:rFonts w:ascii="Arial" w:hAnsi="Arial" w:cs="Arial"/>
          <w:color w:val="000000"/>
          <w:sz w:val="24"/>
          <w:szCs w:val="24"/>
        </w:rPr>
        <w:t xml:space="preserve"> </w:t>
      </w:r>
      <w:r w:rsidRPr="003E46A5">
        <w:rPr>
          <w:rFonts w:ascii="Arial" w:hAnsi="Arial" w:cs="Arial"/>
          <w:b/>
          <w:bCs/>
          <w:color w:val="000000"/>
          <w:sz w:val="24"/>
          <w:szCs w:val="24"/>
        </w:rPr>
        <w:t xml:space="preserve">Utility lines. </w:t>
      </w:r>
      <w:r w:rsidRPr="003E46A5">
        <w:rPr>
          <w:rFonts w:ascii="Arial" w:hAnsi="Arial" w:cs="Arial"/>
          <w:color w:val="000000"/>
          <w:sz w:val="24"/>
          <w:szCs w:val="24"/>
        </w:rPr>
        <w:t xml:space="preserve">All utility lines, cables and pipes shall be placed underground; no overhead lines shall be permitted. Installation of all underground services shall be coordinated to minimize the amount of excavation required. Each owner is responsible for installation of underground service across his or her </w:t>
      </w:r>
      <w:r w:rsidR="00ED1496">
        <w:rPr>
          <w:rFonts w:ascii="Arial" w:hAnsi="Arial" w:cs="Arial"/>
          <w:color w:val="000000"/>
          <w:sz w:val="24"/>
          <w:szCs w:val="24"/>
        </w:rPr>
        <w:t>Lot</w:t>
      </w:r>
      <w:r w:rsidRPr="003E46A5">
        <w:rPr>
          <w:rFonts w:ascii="Arial" w:hAnsi="Arial" w:cs="Arial"/>
          <w:color w:val="000000"/>
          <w:sz w:val="24"/>
          <w:szCs w:val="24"/>
        </w:rPr>
        <w:t xml:space="preserve"> from the adjacent service pedestal or junction box.</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23"/>
          <w:sz w:val="24"/>
          <w:szCs w:val="24"/>
        </w:rPr>
      </w:pPr>
      <w:r w:rsidRPr="003E46A5">
        <w:rPr>
          <w:rFonts w:ascii="Arial" w:hAnsi="Arial" w:cs="Arial"/>
          <w:b/>
          <w:bCs/>
          <w:color w:val="000000"/>
          <w:sz w:val="24"/>
          <w:szCs w:val="24"/>
        </w:rPr>
        <w:t xml:space="preserve">No Modular or Log Homes. </w:t>
      </w:r>
      <w:r w:rsidRPr="003E46A5">
        <w:rPr>
          <w:rFonts w:ascii="Arial" w:hAnsi="Arial" w:cs="Arial"/>
          <w:color w:val="000000"/>
          <w:sz w:val="24"/>
          <w:szCs w:val="24"/>
        </w:rPr>
        <w:t>No manufactured home, modular home or log home shall be permitted in</w:t>
      </w:r>
      <w:r w:rsidR="008C27B4">
        <w:rPr>
          <w:rFonts w:ascii="Arial" w:hAnsi="Arial" w:cs="Arial"/>
          <w:color w:val="000000"/>
          <w:sz w:val="24"/>
          <w:szCs w:val="24"/>
        </w:rPr>
        <w:t xml:space="preserve"> South</w:t>
      </w:r>
      <w:r w:rsidRPr="003E46A5">
        <w:rPr>
          <w:rFonts w:ascii="Arial" w:hAnsi="Arial" w:cs="Arial"/>
          <w:color w:val="000000"/>
          <w:sz w:val="24"/>
          <w:szCs w:val="24"/>
        </w:rPr>
        <w:t xml:space="preserve"> Greensleeves Estates.</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21"/>
          <w:sz w:val="24"/>
          <w:szCs w:val="24"/>
        </w:rPr>
      </w:pPr>
      <w:r w:rsidRPr="003E46A5">
        <w:rPr>
          <w:rFonts w:ascii="Arial" w:hAnsi="Arial" w:cs="Arial"/>
          <w:b/>
          <w:bCs/>
          <w:color w:val="000000"/>
          <w:sz w:val="24"/>
          <w:szCs w:val="24"/>
        </w:rPr>
        <w:t xml:space="preserve">Septic Systems. </w:t>
      </w:r>
      <w:r w:rsidRPr="003E46A5">
        <w:rPr>
          <w:rFonts w:ascii="Arial" w:hAnsi="Arial" w:cs="Arial"/>
          <w:color w:val="000000"/>
          <w:sz w:val="24"/>
          <w:szCs w:val="24"/>
        </w:rPr>
        <w:t xml:space="preserve">Septic systems and drainfields must be constructed in accordance with the DEQ Certificate of Subdivision Approval for </w:t>
      </w:r>
      <w:r w:rsidR="008C27B4">
        <w:rPr>
          <w:rFonts w:ascii="Arial" w:hAnsi="Arial" w:cs="Arial"/>
          <w:color w:val="000000"/>
          <w:sz w:val="24"/>
          <w:szCs w:val="24"/>
        </w:rPr>
        <w:t xml:space="preserve">South </w:t>
      </w:r>
      <w:r w:rsidRPr="003E46A5">
        <w:rPr>
          <w:rFonts w:ascii="Arial" w:hAnsi="Arial" w:cs="Arial"/>
          <w:color w:val="000000"/>
          <w:sz w:val="24"/>
          <w:szCs w:val="24"/>
        </w:rPr>
        <w:t xml:space="preserve">Greensleeves Estates, Number EQ 04-2332, or with the DEQ Certificate of Subdivision Approval for the multi-user wastewater system which will serve </w:t>
      </w:r>
      <w:r w:rsidR="00ED1496">
        <w:rPr>
          <w:rFonts w:ascii="Arial" w:hAnsi="Arial" w:cs="Arial"/>
          <w:color w:val="000000"/>
          <w:sz w:val="24"/>
          <w:szCs w:val="24"/>
        </w:rPr>
        <w:t>Lot</w:t>
      </w:r>
      <w:r w:rsidRPr="003E46A5">
        <w:rPr>
          <w:rFonts w:ascii="Arial" w:hAnsi="Arial" w:cs="Arial"/>
          <w:color w:val="000000"/>
          <w:sz w:val="24"/>
          <w:szCs w:val="24"/>
        </w:rPr>
        <w:t xml:space="preserve">s 2, 3 and 4, Block 1, and </w:t>
      </w:r>
      <w:r w:rsidR="00ED1496">
        <w:rPr>
          <w:rFonts w:ascii="Arial" w:hAnsi="Arial" w:cs="Arial"/>
          <w:color w:val="000000"/>
          <w:sz w:val="24"/>
          <w:szCs w:val="24"/>
        </w:rPr>
        <w:t>Lot</w:t>
      </w:r>
      <w:r w:rsidRPr="003E46A5">
        <w:rPr>
          <w:rFonts w:ascii="Arial" w:hAnsi="Arial" w:cs="Arial"/>
          <w:color w:val="000000"/>
          <w:sz w:val="24"/>
          <w:szCs w:val="24"/>
        </w:rPr>
        <w:t>s 17 and 18, Block 2. This provision may not be amended without prior written approval of the DEQ.</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18"/>
          <w:sz w:val="24"/>
          <w:szCs w:val="24"/>
        </w:rPr>
      </w:pPr>
      <w:r w:rsidRPr="003E46A5">
        <w:rPr>
          <w:rFonts w:ascii="Arial" w:hAnsi="Arial" w:cs="Arial"/>
          <w:b/>
          <w:bCs/>
          <w:color w:val="000000"/>
          <w:sz w:val="24"/>
          <w:szCs w:val="24"/>
        </w:rPr>
        <w:t xml:space="preserve">Satellite Dishes and Antennas. </w:t>
      </w:r>
      <w:r w:rsidRPr="003E46A5">
        <w:rPr>
          <w:rFonts w:ascii="Arial" w:hAnsi="Arial" w:cs="Arial"/>
          <w:color w:val="000000"/>
          <w:sz w:val="24"/>
          <w:szCs w:val="24"/>
        </w:rPr>
        <w:t>Owners may install a small satellite dish or antenna, not exceeding 1 meter in diameter or diagonal measurement, in an inconspicuous location at the back or side of their home without prior approval of the DRC.</w:t>
      </w:r>
    </w:p>
    <w:p w:rsidR="00E259A8" w:rsidRPr="003E46A5" w:rsidRDefault="00422324" w:rsidP="00695686">
      <w:pPr>
        <w:numPr>
          <w:ilvl w:val="0"/>
          <w:numId w:val="3"/>
        </w:numPr>
        <w:shd w:val="clear" w:color="auto" w:fill="FFFFFF"/>
        <w:tabs>
          <w:tab w:val="left" w:pos="1447"/>
        </w:tabs>
        <w:spacing w:after="240"/>
        <w:ind w:firstLine="720"/>
        <w:jc w:val="both"/>
        <w:rPr>
          <w:rFonts w:ascii="Arial" w:hAnsi="Arial" w:cs="Arial"/>
          <w:color w:val="000000"/>
          <w:spacing w:val="-21"/>
          <w:sz w:val="24"/>
          <w:szCs w:val="24"/>
        </w:rPr>
      </w:pPr>
      <w:r w:rsidRPr="003E46A5">
        <w:rPr>
          <w:rFonts w:ascii="Arial" w:hAnsi="Arial" w:cs="Arial"/>
          <w:b/>
          <w:bCs/>
          <w:color w:val="000000"/>
          <w:sz w:val="24"/>
          <w:szCs w:val="24"/>
        </w:rPr>
        <w:t xml:space="preserve">Required Landscaping. </w:t>
      </w:r>
      <w:r w:rsidRPr="003E46A5">
        <w:rPr>
          <w:rFonts w:ascii="Arial" w:hAnsi="Arial" w:cs="Arial"/>
          <w:color w:val="000000"/>
          <w:sz w:val="24"/>
          <w:szCs w:val="24"/>
        </w:rPr>
        <w:t xml:space="preserve">Each </w:t>
      </w:r>
      <w:r w:rsidR="00ED1496">
        <w:rPr>
          <w:rFonts w:ascii="Arial" w:hAnsi="Arial" w:cs="Arial"/>
          <w:color w:val="000000"/>
          <w:sz w:val="24"/>
          <w:szCs w:val="24"/>
        </w:rPr>
        <w:t>Lot</w:t>
      </w:r>
      <w:r w:rsidRPr="003E46A5">
        <w:rPr>
          <w:rFonts w:ascii="Arial" w:hAnsi="Arial" w:cs="Arial"/>
          <w:color w:val="000000"/>
          <w:sz w:val="24"/>
          <w:szCs w:val="24"/>
        </w:rPr>
        <w:t xml:space="preserve"> owner must landscape that portion of his or her </w:t>
      </w:r>
      <w:r w:rsidR="00ED1496">
        <w:rPr>
          <w:rFonts w:ascii="Arial" w:hAnsi="Arial" w:cs="Arial"/>
          <w:color w:val="000000"/>
          <w:sz w:val="24"/>
          <w:szCs w:val="24"/>
        </w:rPr>
        <w:t>Lot</w:t>
      </w:r>
      <w:r w:rsidRPr="003E46A5">
        <w:rPr>
          <w:rFonts w:ascii="Arial" w:hAnsi="Arial" w:cs="Arial"/>
          <w:color w:val="000000"/>
          <w:sz w:val="24"/>
          <w:szCs w:val="24"/>
        </w:rPr>
        <w:t xml:space="preserve"> adjoining any private street in</w:t>
      </w:r>
      <w:r w:rsidR="008C27B4">
        <w:rPr>
          <w:rFonts w:ascii="Arial" w:hAnsi="Arial" w:cs="Arial"/>
          <w:color w:val="000000"/>
          <w:sz w:val="24"/>
          <w:szCs w:val="24"/>
        </w:rPr>
        <w:t xml:space="preserve"> South</w:t>
      </w:r>
      <w:r w:rsidRPr="003E46A5">
        <w:rPr>
          <w:rFonts w:ascii="Arial" w:hAnsi="Arial" w:cs="Arial"/>
          <w:color w:val="000000"/>
          <w:sz w:val="24"/>
          <w:szCs w:val="24"/>
        </w:rPr>
        <w:t xml:space="preserve"> Greensleeves Estates in conformity w</w:t>
      </w:r>
      <w:r w:rsidR="008E4398">
        <w:rPr>
          <w:rFonts w:ascii="Arial" w:hAnsi="Arial" w:cs="Arial"/>
          <w:color w:val="000000"/>
          <w:sz w:val="24"/>
          <w:szCs w:val="24"/>
        </w:rPr>
        <w:t xml:space="preserve">ith the landscaping guidelines </w:t>
      </w:r>
      <w:r w:rsidR="0091121D" w:rsidRPr="003E46A5">
        <w:rPr>
          <w:rFonts w:ascii="Arial" w:hAnsi="Arial" w:cs="Arial"/>
          <w:color w:val="000000"/>
          <w:sz w:val="24"/>
          <w:szCs w:val="24"/>
        </w:rPr>
        <w:t>adopted by</w:t>
      </w:r>
      <w:r w:rsidRPr="003E46A5">
        <w:rPr>
          <w:rFonts w:ascii="Arial" w:hAnsi="Arial" w:cs="Arial"/>
          <w:color w:val="000000"/>
          <w:sz w:val="24"/>
          <w:szCs w:val="24"/>
        </w:rPr>
        <w:t xml:space="preserve"> Developer.</w:t>
      </w:r>
      <w:r w:rsidRPr="003E46A5">
        <w:rPr>
          <w:rFonts w:ascii="Arial" w:hAnsi="Arial" w:cs="Arial"/>
          <w:color w:val="000000"/>
          <w:sz w:val="24"/>
          <w:szCs w:val="24"/>
        </w:rPr>
        <w:tab/>
        <w:t>Landscaping must be completed no later than 12</w:t>
      </w:r>
      <w:r w:rsidR="003E46A5" w:rsidRPr="003E46A5">
        <w:rPr>
          <w:rFonts w:ascii="Arial" w:hAnsi="Arial" w:cs="Arial"/>
          <w:color w:val="000000"/>
          <w:spacing w:val="-21"/>
          <w:sz w:val="24"/>
          <w:szCs w:val="24"/>
        </w:rPr>
        <w:t xml:space="preserve"> </w:t>
      </w:r>
      <w:r w:rsidRPr="003E46A5">
        <w:rPr>
          <w:rFonts w:ascii="Arial" w:hAnsi="Arial" w:cs="Arial"/>
          <w:color w:val="000000"/>
          <w:sz w:val="24"/>
          <w:szCs w:val="24"/>
        </w:rPr>
        <w:t xml:space="preserve">months after construction of the exterior of the home which is part of the </w:t>
      </w:r>
      <w:r w:rsidR="00ED1496">
        <w:rPr>
          <w:rFonts w:ascii="Arial" w:hAnsi="Arial" w:cs="Arial"/>
          <w:color w:val="000000"/>
          <w:sz w:val="24"/>
          <w:szCs w:val="24"/>
        </w:rPr>
        <w:t>Lot</w:t>
      </w:r>
      <w:r w:rsidRPr="003E46A5">
        <w:rPr>
          <w:rFonts w:ascii="Arial" w:hAnsi="Arial" w:cs="Arial"/>
          <w:color w:val="000000"/>
          <w:sz w:val="24"/>
          <w:szCs w:val="24"/>
        </w:rPr>
        <w:t>.</w:t>
      </w:r>
    </w:p>
    <w:p w:rsidR="00E259A8" w:rsidRPr="003E46A5" w:rsidRDefault="00422324" w:rsidP="00695686">
      <w:pPr>
        <w:numPr>
          <w:ilvl w:val="0"/>
          <w:numId w:val="3"/>
        </w:numPr>
        <w:shd w:val="clear" w:color="auto" w:fill="FFFFFF"/>
        <w:tabs>
          <w:tab w:val="left" w:pos="1465"/>
        </w:tabs>
        <w:spacing w:after="240"/>
        <w:ind w:firstLine="720"/>
        <w:jc w:val="both"/>
        <w:rPr>
          <w:rFonts w:ascii="Arial" w:hAnsi="Arial" w:cs="Arial"/>
          <w:color w:val="000000"/>
          <w:spacing w:val="-22"/>
          <w:sz w:val="24"/>
          <w:szCs w:val="24"/>
        </w:rPr>
      </w:pPr>
      <w:r w:rsidRPr="003E46A5">
        <w:rPr>
          <w:rFonts w:ascii="Arial" w:hAnsi="Arial" w:cs="Arial"/>
          <w:b/>
          <w:bCs/>
          <w:color w:val="000000"/>
          <w:sz w:val="24"/>
          <w:szCs w:val="24"/>
        </w:rPr>
        <w:t xml:space="preserve">Driveways. </w:t>
      </w:r>
      <w:r w:rsidRPr="003E46A5">
        <w:rPr>
          <w:rFonts w:ascii="Arial" w:hAnsi="Arial" w:cs="Arial"/>
          <w:color w:val="000000"/>
          <w:sz w:val="24"/>
          <w:szCs w:val="24"/>
        </w:rPr>
        <w:t xml:space="preserve">All driveways and walkways constructed to service an individual </w:t>
      </w:r>
      <w:r w:rsidR="00ED1496">
        <w:rPr>
          <w:rFonts w:ascii="Arial" w:hAnsi="Arial" w:cs="Arial"/>
          <w:color w:val="000000"/>
          <w:sz w:val="24"/>
          <w:szCs w:val="24"/>
        </w:rPr>
        <w:t>Lot</w:t>
      </w:r>
      <w:r w:rsidRPr="003E46A5">
        <w:rPr>
          <w:rFonts w:ascii="Arial" w:hAnsi="Arial" w:cs="Arial"/>
          <w:color w:val="000000"/>
          <w:sz w:val="24"/>
          <w:szCs w:val="24"/>
        </w:rPr>
        <w:t xml:space="preserve"> shall be constructed with an </w:t>
      </w:r>
      <w:r w:rsidR="0091121D" w:rsidRPr="003E46A5">
        <w:rPr>
          <w:rFonts w:ascii="Arial" w:hAnsi="Arial" w:cs="Arial"/>
          <w:color w:val="000000"/>
          <w:sz w:val="24"/>
          <w:szCs w:val="24"/>
        </w:rPr>
        <w:t>all-weather</w:t>
      </w:r>
      <w:r w:rsidRPr="003E46A5">
        <w:rPr>
          <w:rFonts w:ascii="Arial" w:hAnsi="Arial" w:cs="Arial"/>
          <w:color w:val="000000"/>
          <w:sz w:val="24"/>
          <w:szCs w:val="24"/>
        </w:rPr>
        <w:t xml:space="preserve"> surface of finished concrete or asphalt base.</w:t>
      </w:r>
    </w:p>
    <w:p w:rsidR="00E259A8" w:rsidRPr="0022442D" w:rsidRDefault="00422324" w:rsidP="00695686">
      <w:pPr>
        <w:numPr>
          <w:ilvl w:val="0"/>
          <w:numId w:val="3"/>
        </w:numPr>
        <w:shd w:val="clear" w:color="auto" w:fill="FFFFFF"/>
        <w:tabs>
          <w:tab w:val="left" w:pos="1465"/>
        </w:tabs>
        <w:spacing w:after="240"/>
        <w:ind w:firstLine="720"/>
        <w:jc w:val="both"/>
        <w:rPr>
          <w:rFonts w:ascii="Arial" w:hAnsi="Arial" w:cs="Arial"/>
          <w:color w:val="000000"/>
          <w:spacing w:val="-23"/>
          <w:sz w:val="24"/>
          <w:szCs w:val="24"/>
        </w:rPr>
      </w:pPr>
      <w:r w:rsidRPr="003E46A5">
        <w:rPr>
          <w:rFonts w:ascii="Arial" w:hAnsi="Arial" w:cs="Arial"/>
          <w:b/>
          <w:bCs/>
          <w:color w:val="000000"/>
          <w:sz w:val="24"/>
          <w:szCs w:val="24"/>
        </w:rPr>
        <w:t xml:space="preserve">Required Culvert Installation. </w:t>
      </w:r>
      <w:r w:rsidRPr="003E46A5">
        <w:rPr>
          <w:rFonts w:ascii="Arial" w:hAnsi="Arial" w:cs="Arial"/>
          <w:color w:val="000000"/>
          <w:sz w:val="24"/>
          <w:szCs w:val="24"/>
        </w:rPr>
        <w:t>Owners must install a culvert in the borrow pit at the location their driveway crosses the borrow pit to permit the free flow of storm water in the borrow pit, and must keep the culvert free of debris.</w:t>
      </w:r>
    </w:p>
    <w:p w:rsidR="0099038F" w:rsidRPr="0099038F" w:rsidRDefault="00F70E0D" w:rsidP="0099038F">
      <w:pPr>
        <w:numPr>
          <w:ilvl w:val="0"/>
          <w:numId w:val="3"/>
        </w:numPr>
        <w:shd w:val="clear" w:color="auto" w:fill="FFFFFF"/>
        <w:tabs>
          <w:tab w:val="left" w:pos="1465"/>
        </w:tabs>
        <w:spacing w:after="240"/>
        <w:ind w:firstLine="720"/>
        <w:jc w:val="both"/>
        <w:rPr>
          <w:rFonts w:ascii="Arial" w:hAnsi="Arial" w:cs="Arial"/>
          <w:b/>
          <w:bCs/>
          <w:color w:val="000000"/>
          <w:sz w:val="28"/>
          <w:szCs w:val="28"/>
          <w:u w:val="single"/>
        </w:rPr>
      </w:pPr>
      <w:r w:rsidRPr="0099038F">
        <w:rPr>
          <w:rFonts w:ascii="Arial" w:hAnsi="Arial" w:cs="Arial"/>
          <w:b/>
          <w:bCs/>
          <w:color w:val="000000"/>
          <w:sz w:val="24"/>
          <w:szCs w:val="24"/>
        </w:rPr>
        <w:t>Best Practices.</w:t>
      </w:r>
      <w:r w:rsidR="00952E6A" w:rsidRPr="0099038F">
        <w:rPr>
          <w:rFonts w:ascii="Arial" w:hAnsi="Arial" w:cs="Arial"/>
          <w:b/>
          <w:bCs/>
          <w:color w:val="000000"/>
          <w:sz w:val="24"/>
          <w:szCs w:val="24"/>
        </w:rPr>
        <w:t xml:space="preserve">  </w:t>
      </w:r>
      <w:r w:rsidR="00952E6A" w:rsidRPr="0099038F">
        <w:rPr>
          <w:rFonts w:ascii="Arial" w:hAnsi="Arial" w:cs="Arial"/>
          <w:bCs/>
          <w:color w:val="000000"/>
          <w:sz w:val="24"/>
          <w:szCs w:val="24"/>
        </w:rPr>
        <w:t xml:space="preserve">Owners </w:t>
      </w:r>
      <w:r w:rsidR="00952E6A" w:rsidRPr="0099038F">
        <w:rPr>
          <w:rFonts w:ascii="Arial" w:hAnsi="Arial" w:cs="Arial"/>
          <w:color w:val="000000"/>
          <w:sz w:val="24"/>
          <w:szCs w:val="24"/>
        </w:rPr>
        <w:t>are</w:t>
      </w:r>
      <w:r w:rsidR="00952E6A" w:rsidRPr="0099038F">
        <w:rPr>
          <w:rFonts w:ascii="Arial" w:hAnsi="Arial" w:cs="Arial"/>
          <w:bCs/>
          <w:color w:val="000000"/>
          <w:sz w:val="24"/>
          <w:szCs w:val="24"/>
        </w:rPr>
        <w:t xml:space="preserve"> responsible for making sure that any contractors working on the Owner’s Lot use Best Practices to prevent storm water pollution.  Contractors shall use Best Practice</w:t>
      </w:r>
      <w:r w:rsidR="0099038F" w:rsidRPr="0099038F">
        <w:rPr>
          <w:rFonts w:ascii="Arial" w:hAnsi="Arial" w:cs="Arial"/>
          <w:bCs/>
          <w:color w:val="000000"/>
          <w:sz w:val="24"/>
          <w:szCs w:val="24"/>
        </w:rPr>
        <w:t>s to prevent mud, sand, rocks and gravel from being tracked into the streets</w:t>
      </w:r>
    </w:p>
    <w:p w:rsidR="00FD55C7" w:rsidRPr="0099038F" w:rsidRDefault="0099038F" w:rsidP="0099038F">
      <w:pPr>
        <w:shd w:val="clear" w:color="auto" w:fill="FFFFFF"/>
        <w:tabs>
          <w:tab w:val="left" w:pos="1465"/>
        </w:tabs>
        <w:spacing w:line="367" w:lineRule="exact"/>
        <w:ind w:left="724" w:right="11"/>
        <w:jc w:val="center"/>
        <w:rPr>
          <w:rFonts w:ascii="Arial" w:hAnsi="Arial" w:cs="Arial"/>
          <w:b/>
          <w:bCs/>
          <w:color w:val="000000"/>
          <w:sz w:val="28"/>
          <w:szCs w:val="28"/>
          <w:u w:val="single"/>
        </w:rPr>
      </w:pPr>
      <w:r>
        <w:rPr>
          <w:rFonts w:ascii="Arial" w:hAnsi="Arial" w:cs="Arial"/>
          <w:b/>
          <w:bCs/>
          <w:color w:val="000000"/>
          <w:sz w:val="28"/>
          <w:szCs w:val="28"/>
          <w:u w:val="single"/>
        </w:rPr>
        <w:br/>
      </w:r>
      <w:r w:rsidR="00FD55C7" w:rsidRPr="0099038F">
        <w:rPr>
          <w:rFonts w:ascii="Arial" w:hAnsi="Arial" w:cs="Arial"/>
          <w:b/>
          <w:bCs/>
          <w:color w:val="000000"/>
          <w:sz w:val="28"/>
          <w:szCs w:val="28"/>
          <w:u w:val="single"/>
        </w:rPr>
        <w:lastRenderedPageBreak/>
        <w:t>ARTICLE VI</w:t>
      </w:r>
    </w:p>
    <w:p w:rsidR="00FD55C7" w:rsidRPr="00850F52" w:rsidRDefault="00FD55C7" w:rsidP="0099038F">
      <w:pPr>
        <w:shd w:val="clear" w:color="auto" w:fill="FFFFFF"/>
        <w:tabs>
          <w:tab w:val="left" w:pos="1465"/>
        </w:tabs>
        <w:ind w:left="724" w:right="11"/>
        <w:jc w:val="center"/>
        <w:rPr>
          <w:rFonts w:ascii="Arial" w:hAnsi="Arial" w:cs="Arial"/>
          <w:b/>
          <w:bCs/>
          <w:color w:val="000000"/>
          <w:sz w:val="28"/>
          <w:szCs w:val="28"/>
          <w:u w:val="single"/>
        </w:rPr>
      </w:pPr>
      <w:r w:rsidRPr="00850F52">
        <w:rPr>
          <w:rFonts w:ascii="Arial" w:hAnsi="Arial" w:cs="Arial"/>
          <w:b/>
          <w:bCs/>
          <w:color w:val="000000"/>
          <w:sz w:val="28"/>
          <w:szCs w:val="28"/>
          <w:u w:val="single"/>
        </w:rPr>
        <w:t>PROHIBITED USES</w:t>
      </w:r>
    </w:p>
    <w:p w:rsidR="00EF7A24" w:rsidRPr="005F4F68" w:rsidRDefault="00EF7A24" w:rsidP="0099038F">
      <w:pPr>
        <w:shd w:val="clear" w:color="auto" w:fill="FFFFFF"/>
        <w:tabs>
          <w:tab w:val="left" w:pos="1465"/>
        </w:tabs>
        <w:spacing w:line="367" w:lineRule="exact"/>
        <w:ind w:left="724" w:right="11"/>
        <w:jc w:val="center"/>
        <w:rPr>
          <w:rFonts w:ascii="Arial" w:hAnsi="Arial" w:cs="Arial"/>
          <w:bCs/>
          <w:color w:val="000000"/>
          <w:sz w:val="24"/>
          <w:szCs w:val="24"/>
        </w:rPr>
      </w:pPr>
    </w:p>
    <w:p w:rsidR="005F4F68" w:rsidRDefault="005F4F68" w:rsidP="005F4F68">
      <w:pPr>
        <w:shd w:val="clear" w:color="auto" w:fill="FFFFFF"/>
        <w:tabs>
          <w:tab w:val="left" w:pos="1465"/>
        </w:tabs>
        <w:spacing w:after="240"/>
        <w:ind w:firstLine="720"/>
        <w:jc w:val="both"/>
        <w:rPr>
          <w:rFonts w:ascii="Arial" w:hAnsi="Arial" w:cs="Arial"/>
          <w:bCs/>
          <w:color w:val="000000"/>
          <w:sz w:val="24"/>
          <w:szCs w:val="24"/>
        </w:rPr>
      </w:pPr>
      <w:r>
        <w:rPr>
          <w:rFonts w:ascii="Arial" w:hAnsi="Arial" w:cs="Arial"/>
          <w:bCs/>
          <w:color w:val="000000"/>
          <w:sz w:val="24"/>
          <w:szCs w:val="24"/>
        </w:rPr>
        <w:t>1.</w:t>
      </w:r>
      <w:r w:rsidR="000B76B0">
        <w:rPr>
          <w:rFonts w:ascii="Arial" w:hAnsi="Arial" w:cs="Arial"/>
          <w:bCs/>
          <w:color w:val="000000"/>
          <w:sz w:val="24"/>
          <w:szCs w:val="24"/>
        </w:rPr>
        <w:tab/>
      </w:r>
      <w:r w:rsidR="008E4398">
        <w:rPr>
          <w:rFonts w:ascii="Arial" w:hAnsi="Arial" w:cs="Arial"/>
          <w:b/>
          <w:bCs/>
          <w:color w:val="000000"/>
          <w:sz w:val="24"/>
          <w:szCs w:val="24"/>
        </w:rPr>
        <w:t xml:space="preserve">Prohibited </w:t>
      </w:r>
      <w:r w:rsidR="000B76B0">
        <w:rPr>
          <w:rFonts w:ascii="Arial" w:hAnsi="Arial" w:cs="Arial"/>
          <w:b/>
          <w:bCs/>
          <w:color w:val="000000"/>
          <w:sz w:val="24"/>
          <w:szCs w:val="24"/>
        </w:rPr>
        <w:t xml:space="preserve">Uses.  </w:t>
      </w:r>
      <w:r w:rsidR="00EF7A24">
        <w:rPr>
          <w:rFonts w:ascii="Arial" w:hAnsi="Arial" w:cs="Arial"/>
          <w:bCs/>
          <w:color w:val="000000"/>
          <w:sz w:val="24"/>
          <w:szCs w:val="24"/>
        </w:rPr>
        <w:t>The following operations and uses shall not be permitted in any portion of the South Greensleeves Estates Subdiv</w:t>
      </w:r>
      <w:r w:rsidR="008E4398">
        <w:rPr>
          <w:rFonts w:ascii="Arial" w:hAnsi="Arial" w:cs="Arial"/>
          <w:bCs/>
          <w:color w:val="000000"/>
          <w:sz w:val="24"/>
          <w:szCs w:val="24"/>
        </w:rPr>
        <w:t>ision, regardless of where the L</w:t>
      </w:r>
      <w:r w:rsidR="00EF7A24">
        <w:rPr>
          <w:rFonts w:ascii="Arial" w:hAnsi="Arial" w:cs="Arial"/>
          <w:bCs/>
          <w:color w:val="000000"/>
          <w:sz w:val="24"/>
          <w:szCs w:val="24"/>
        </w:rPr>
        <w:t xml:space="preserve">ot is located; </w:t>
      </w:r>
      <w:r w:rsidR="00EF7A24" w:rsidRPr="005F4F68">
        <w:rPr>
          <w:rFonts w:ascii="Arial" w:hAnsi="Arial" w:cs="Arial"/>
          <w:color w:val="000000"/>
          <w:spacing w:val="-22"/>
          <w:sz w:val="24"/>
          <w:szCs w:val="24"/>
        </w:rPr>
        <w:t>provided</w:t>
      </w:r>
      <w:r w:rsidR="00EF7A24">
        <w:rPr>
          <w:rFonts w:ascii="Arial" w:hAnsi="Arial" w:cs="Arial"/>
          <w:bCs/>
          <w:color w:val="000000"/>
          <w:sz w:val="24"/>
          <w:szCs w:val="24"/>
        </w:rPr>
        <w:t xml:space="preserve"> however, that Declarant may waive any of the following restrictions on a case by case basis in Declarant’s sole exclusive and absolute discretion.  Any waiver granted by Declarant hereunder must be in writing, signed by Declarant, and recorded in the records of Yellowstone County referencing this Declaration.  Any waiver by Declarant, shall apply only to the specific Lot or Lots identified in the waiver and shall not constitute a waiver of any restriction for the remainder of the Subdivision.</w:t>
      </w:r>
    </w:p>
    <w:p w:rsidR="007F3F36" w:rsidRDefault="007F3F36"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
          <w:bCs/>
          <w:color w:val="000000"/>
          <w:sz w:val="24"/>
          <w:szCs w:val="24"/>
        </w:rPr>
        <w:t xml:space="preserve">Open Space Management Plan.  </w:t>
      </w:r>
      <w:r>
        <w:rPr>
          <w:rFonts w:ascii="Arial" w:hAnsi="Arial" w:cs="Arial"/>
          <w:bCs/>
          <w:color w:val="000000"/>
          <w:sz w:val="24"/>
          <w:szCs w:val="24"/>
        </w:rPr>
        <w:t xml:space="preserve">Any activity or use that violates </w:t>
      </w:r>
      <w:r w:rsidRPr="005F4F68">
        <w:rPr>
          <w:rFonts w:ascii="Arial" w:hAnsi="Arial" w:cs="Arial"/>
          <w:b/>
          <w:bCs/>
          <w:color w:val="000000"/>
          <w:sz w:val="24"/>
          <w:szCs w:val="24"/>
        </w:rPr>
        <w:t>the Open Space Management Plan attached hereto as</w:t>
      </w:r>
      <w:r>
        <w:rPr>
          <w:rFonts w:ascii="Arial" w:hAnsi="Arial" w:cs="Arial"/>
          <w:bCs/>
          <w:color w:val="000000"/>
          <w:sz w:val="24"/>
          <w:szCs w:val="24"/>
        </w:rPr>
        <w:t xml:space="preserve"> Exhibit “B”.</w:t>
      </w:r>
    </w:p>
    <w:p w:rsidR="005F4F68" w:rsidRDefault="005F4F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No noxious or offensive activity shall be carried upon any lot, nor shall anything be done thereon which may become an annoyance or nuisance to the neighborhood; furthermore no trash or obsolete materials or non-operating or non-licensed vehicles or portions thereof shall be allowed to accumulate on any of the above-described lots to the extent that such shall, in the opinion of the Board of Directors, constitute a menace or nu</w:t>
      </w:r>
      <w:r w:rsidR="00360168">
        <w:rPr>
          <w:rFonts w:ascii="Arial" w:hAnsi="Arial" w:cs="Arial"/>
          <w:bCs/>
          <w:color w:val="000000"/>
          <w:sz w:val="24"/>
          <w:szCs w:val="24"/>
        </w:rPr>
        <w:t>i</w:t>
      </w:r>
      <w:r>
        <w:rPr>
          <w:rFonts w:ascii="Arial" w:hAnsi="Arial" w:cs="Arial"/>
          <w:bCs/>
          <w:color w:val="000000"/>
          <w:sz w:val="24"/>
          <w:szCs w:val="24"/>
        </w:rPr>
        <w:t>sance.  Furthermore, no cars used in stock car races shall be allowed on any lot at any time.</w:t>
      </w:r>
    </w:p>
    <w:p w:rsidR="005F4F68" w:rsidRDefault="005F4F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Any dwelling located on a lot shall not exceed two stories in height.</w:t>
      </w:r>
    </w:p>
    <w:p w:rsidR="00124794" w:rsidRDefault="00124794"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No structure shall be constructed on any Lot without the prior approval of the DRC.</w:t>
      </w:r>
    </w:p>
    <w:p w:rsidR="005F4F68" w:rsidRDefault="005F4F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No structure shall be erected, altered, placed or permitted upon any lot, other than one detached single family dwelling or agricultural outbuildings.</w:t>
      </w:r>
      <w:r w:rsidR="000F7D58">
        <w:rPr>
          <w:rFonts w:ascii="Arial" w:hAnsi="Arial" w:cs="Arial"/>
          <w:bCs/>
          <w:color w:val="000000"/>
          <w:sz w:val="24"/>
          <w:szCs w:val="24"/>
        </w:rPr>
        <w:t xml:space="preserve">  In addition, the dwellings must include at least a double attached or basement garage and made include an additional space for the storage of boat and / or camper as long as the space is entirely enclosed.  No basement or portion thereof shall be converted or made into an apartment to be used for rental purposes.</w:t>
      </w:r>
    </w:p>
    <w:p w:rsidR="00360168" w:rsidRDefault="003601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 xml:space="preserve">No trailer, basement, tent, shack, garage, or other outbuilding erected on any lot shall at any time be used as a residence, temporarily or permanently, nor shall any </w:t>
      </w:r>
      <w:r>
        <w:rPr>
          <w:rFonts w:ascii="Arial" w:hAnsi="Arial" w:cs="Arial"/>
          <w:bCs/>
          <w:color w:val="000000"/>
          <w:sz w:val="24"/>
          <w:szCs w:val="24"/>
        </w:rPr>
        <w:lastRenderedPageBreak/>
        <w:t xml:space="preserve">structure of a temporary character be used as a residence, and the exterior of the dwelling shall be finished in its entirety before it can be occupied.  Any temporary building used as a construction shack must be removed from the lot within sixty (60) days after </w:t>
      </w:r>
      <w:r w:rsidR="00BD1E35">
        <w:rPr>
          <w:rFonts w:ascii="Arial" w:hAnsi="Arial" w:cs="Arial"/>
          <w:bCs/>
          <w:color w:val="000000"/>
          <w:sz w:val="24"/>
          <w:szCs w:val="24"/>
        </w:rPr>
        <w:t xml:space="preserve">the earlier of (i) the completion of construction; or (ii) occupancy of the building. </w:t>
      </w:r>
      <w:r>
        <w:rPr>
          <w:rFonts w:ascii="Arial" w:hAnsi="Arial" w:cs="Arial"/>
          <w:bCs/>
          <w:color w:val="000000"/>
          <w:sz w:val="24"/>
          <w:szCs w:val="24"/>
        </w:rPr>
        <w:t>.</w:t>
      </w:r>
    </w:p>
    <w:p w:rsidR="00360168" w:rsidRDefault="003601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Any building or residence erected on a lot shall be of new construction and no building or buildings shall be moved onto a lot.</w:t>
      </w:r>
    </w:p>
    <w:p w:rsidR="00BD1E35" w:rsidRDefault="00BD1E35"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 xml:space="preserve">No lot shall be further subdivided without the prior express written consent of the DRC, which consent may be granted, denied or conditioned in the DRC’s sole and exclusive discretion. </w:t>
      </w:r>
      <w:r w:rsidR="0099038F">
        <w:rPr>
          <w:rFonts w:ascii="Arial" w:hAnsi="Arial" w:cs="Arial"/>
          <w:bCs/>
          <w:color w:val="000000"/>
          <w:sz w:val="24"/>
          <w:szCs w:val="24"/>
        </w:rPr>
        <w:t xml:space="preserve">There shall be no subdivision or residential development of the Open Space lots or parcels identified in the Open Space Management Plan, </w:t>
      </w:r>
      <w:r w:rsidR="0099038F" w:rsidRPr="0099038F">
        <w:rPr>
          <w:rFonts w:ascii="Arial" w:hAnsi="Arial" w:cs="Arial"/>
          <w:b/>
          <w:bCs/>
          <w:color w:val="000000"/>
          <w:sz w:val="24"/>
          <w:szCs w:val="24"/>
          <w:u w:val="single"/>
        </w:rPr>
        <w:t>Exhibit “B”</w:t>
      </w:r>
      <w:r w:rsidR="0099038F">
        <w:rPr>
          <w:rFonts w:ascii="Arial" w:hAnsi="Arial" w:cs="Arial"/>
          <w:bCs/>
          <w:color w:val="000000"/>
          <w:sz w:val="24"/>
          <w:szCs w:val="24"/>
        </w:rPr>
        <w:t xml:space="preserve"> hereto.</w:t>
      </w:r>
    </w:p>
    <w:p w:rsidR="00360168" w:rsidRDefault="00BD1E35"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 xml:space="preserve">Agricultural Uses are prohibited on all Lots in the subdivision </w:t>
      </w:r>
      <w:r w:rsidR="00360168">
        <w:rPr>
          <w:rFonts w:ascii="Arial" w:hAnsi="Arial" w:cs="Arial"/>
          <w:bCs/>
          <w:color w:val="000000"/>
          <w:sz w:val="24"/>
          <w:szCs w:val="24"/>
        </w:rPr>
        <w:t xml:space="preserve">  so that no swine, poultry, goats, horses,</w:t>
      </w:r>
      <w:r>
        <w:rPr>
          <w:rFonts w:ascii="Arial" w:hAnsi="Arial" w:cs="Arial"/>
          <w:bCs/>
          <w:color w:val="000000"/>
          <w:sz w:val="24"/>
          <w:szCs w:val="24"/>
        </w:rPr>
        <w:t xml:space="preserve"> chickens, turkeys,</w:t>
      </w:r>
      <w:r w:rsidR="00360168">
        <w:rPr>
          <w:rFonts w:ascii="Arial" w:hAnsi="Arial" w:cs="Arial"/>
          <w:bCs/>
          <w:color w:val="000000"/>
          <w:sz w:val="24"/>
          <w:szCs w:val="24"/>
        </w:rPr>
        <w:t xml:space="preserve"> cows, or other livestock or animals shall be kept on the premises; provided, however, domestic pets may be kept by the owners, which domestic pets shall be defined as meaning not more than three cats and not more than three dogs per residence, which shall be confined to the premises held by the owner, excepting when the animal is on a leash.  </w:t>
      </w:r>
    </w:p>
    <w:p w:rsidR="00360168" w:rsidRDefault="003601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No feedlot shall be allowed on any lot.</w:t>
      </w:r>
    </w:p>
    <w:p w:rsidR="00360168" w:rsidRDefault="0036016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No construction equipment or materials of any nature can be moved onto a lot until within thirty (30) days of the start of construction.  In any building started shall have its exterior completed within one year from the time of starting.</w:t>
      </w:r>
    </w:p>
    <w:p w:rsidR="00B672CA" w:rsidRDefault="00B672CA"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No sale signs, flashers, displays or other signs or advertising devices shall be allowed on or in front of any residential lot, except for real estate sale signs, customarily used at the time.</w:t>
      </w:r>
    </w:p>
    <w:p w:rsidR="003E4798" w:rsidRDefault="003E4798"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There shall be only one residential unit per Lot.  Accordingly, there shall be no separate residential structure or so called Mother-in-Law apartment.</w:t>
      </w:r>
    </w:p>
    <w:p w:rsidR="002F40D4" w:rsidRDefault="002F40D4"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t>Horses shall not be allowed on the trails and Common Areas within the Subdivision.</w:t>
      </w:r>
    </w:p>
    <w:p w:rsidR="00B672CA" w:rsidRDefault="00B672CA" w:rsidP="00695686">
      <w:pPr>
        <w:numPr>
          <w:ilvl w:val="3"/>
          <w:numId w:val="6"/>
        </w:numPr>
        <w:shd w:val="clear" w:color="auto" w:fill="FFFFFF"/>
        <w:tabs>
          <w:tab w:val="left" w:pos="1465"/>
        </w:tabs>
        <w:spacing w:after="240"/>
        <w:ind w:left="2160" w:hanging="720"/>
        <w:jc w:val="both"/>
        <w:rPr>
          <w:rFonts w:ascii="Arial" w:hAnsi="Arial" w:cs="Arial"/>
          <w:bCs/>
          <w:color w:val="000000"/>
          <w:sz w:val="24"/>
          <w:szCs w:val="24"/>
        </w:rPr>
      </w:pPr>
      <w:r>
        <w:rPr>
          <w:rFonts w:ascii="Arial" w:hAnsi="Arial" w:cs="Arial"/>
          <w:bCs/>
          <w:color w:val="000000"/>
          <w:sz w:val="24"/>
          <w:szCs w:val="24"/>
        </w:rPr>
        <w:lastRenderedPageBreak/>
        <w:t>The open spaces identified in the Open Space Management Plan, Exhibit “B” hereto, shall not be subject to further subdivision, division, or development.</w:t>
      </w:r>
    </w:p>
    <w:p w:rsidR="007F3F36" w:rsidRDefault="007F3F36" w:rsidP="007F3F36">
      <w:pPr>
        <w:pStyle w:val="ListParagraph"/>
        <w:rPr>
          <w:rFonts w:ascii="Arial" w:hAnsi="Arial" w:cs="Arial"/>
          <w:bCs/>
          <w:color w:val="000000"/>
          <w:sz w:val="24"/>
          <w:szCs w:val="24"/>
        </w:rPr>
      </w:pPr>
    </w:p>
    <w:p w:rsidR="007F3F36" w:rsidRPr="007F3F36" w:rsidRDefault="007F3F36" w:rsidP="007F3F36">
      <w:pPr>
        <w:shd w:val="clear" w:color="auto" w:fill="FFFFFF"/>
        <w:tabs>
          <w:tab w:val="left" w:pos="1465"/>
        </w:tabs>
        <w:spacing w:line="367" w:lineRule="exact"/>
        <w:ind w:left="724" w:right="11"/>
        <w:jc w:val="center"/>
        <w:rPr>
          <w:rFonts w:ascii="Arial" w:hAnsi="Arial" w:cs="Arial"/>
          <w:b/>
          <w:bCs/>
          <w:color w:val="000000"/>
          <w:sz w:val="28"/>
          <w:szCs w:val="28"/>
          <w:u w:val="single"/>
        </w:rPr>
      </w:pPr>
      <w:r w:rsidRPr="00850F52">
        <w:rPr>
          <w:rFonts w:ascii="Arial" w:hAnsi="Arial" w:cs="Arial"/>
          <w:b/>
          <w:bCs/>
          <w:color w:val="000000"/>
          <w:sz w:val="28"/>
          <w:szCs w:val="28"/>
          <w:u w:val="single"/>
        </w:rPr>
        <w:t>ARTICLE</w:t>
      </w:r>
      <w:r w:rsidRPr="007F3F36">
        <w:rPr>
          <w:rFonts w:ascii="Arial" w:hAnsi="Arial" w:cs="Arial"/>
          <w:b/>
          <w:bCs/>
          <w:color w:val="000000"/>
          <w:sz w:val="28"/>
          <w:szCs w:val="28"/>
          <w:u w:val="single"/>
        </w:rPr>
        <w:t xml:space="preserve"> VII</w:t>
      </w:r>
    </w:p>
    <w:p w:rsidR="007F3F36" w:rsidRPr="007F3F36" w:rsidRDefault="007F3F36" w:rsidP="007F3F36">
      <w:pPr>
        <w:shd w:val="clear" w:color="auto" w:fill="FFFFFF"/>
        <w:tabs>
          <w:tab w:val="left" w:pos="1465"/>
        </w:tabs>
        <w:spacing w:line="367" w:lineRule="exact"/>
        <w:ind w:left="724" w:right="11"/>
        <w:jc w:val="center"/>
        <w:rPr>
          <w:rFonts w:ascii="Arial" w:hAnsi="Arial" w:cs="Arial"/>
          <w:b/>
          <w:bCs/>
          <w:color w:val="000000"/>
          <w:sz w:val="28"/>
          <w:szCs w:val="28"/>
          <w:u w:val="single"/>
        </w:rPr>
      </w:pPr>
      <w:r w:rsidRPr="00850F52">
        <w:rPr>
          <w:rFonts w:ascii="Arial" w:hAnsi="Arial" w:cs="Arial"/>
          <w:b/>
          <w:bCs/>
          <w:color w:val="000000"/>
          <w:sz w:val="28"/>
          <w:szCs w:val="28"/>
          <w:u w:val="single"/>
        </w:rPr>
        <w:t>COMMON</w:t>
      </w:r>
      <w:r w:rsidRPr="007F3F36">
        <w:rPr>
          <w:rFonts w:ascii="Arial" w:hAnsi="Arial" w:cs="Arial"/>
          <w:b/>
          <w:bCs/>
          <w:color w:val="000000"/>
          <w:sz w:val="28"/>
          <w:szCs w:val="28"/>
          <w:u w:val="single"/>
        </w:rPr>
        <w:t xml:space="preserve"> AREA EXPENSES</w:t>
      </w:r>
    </w:p>
    <w:p w:rsidR="000B76B0" w:rsidRDefault="000B76B0" w:rsidP="000B76B0">
      <w:pPr>
        <w:shd w:val="clear" w:color="auto" w:fill="FFFFFF"/>
        <w:tabs>
          <w:tab w:val="left" w:pos="1465"/>
        </w:tabs>
        <w:ind w:left="864"/>
        <w:jc w:val="both"/>
        <w:rPr>
          <w:rFonts w:ascii="Arial" w:hAnsi="Arial" w:cs="Arial"/>
          <w:bCs/>
          <w:color w:val="000000"/>
          <w:sz w:val="24"/>
          <w:szCs w:val="24"/>
        </w:rPr>
      </w:pPr>
    </w:p>
    <w:p w:rsidR="007B64C1" w:rsidRDefault="007B64C1" w:rsidP="000B76B0">
      <w:pPr>
        <w:shd w:val="clear" w:color="auto" w:fill="FFFFFF"/>
        <w:tabs>
          <w:tab w:val="left" w:pos="1465"/>
        </w:tabs>
        <w:ind w:left="864"/>
        <w:jc w:val="both"/>
        <w:rPr>
          <w:rFonts w:ascii="Arial" w:hAnsi="Arial" w:cs="Arial"/>
          <w:bCs/>
          <w:color w:val="000000"/>
          <w:sz w:val="24"/>
          <w:szCs w:val="24"/>
        </w:rPr>
      </w:pPr>
    </w:p>
    <w:p w:rsidR="007B64C1" w:rsidRDefault="008C2AA0" w:rsidP="00695686">
      <w:pPr>
        <w:numPr>
          <w:ilvl w:val="0"/>
          <w:numId w:val="12"/>
        </w:numPr>
        <w:shd w:val="clear" w:color="auto" w:fill="FFFFFF"/>
        <w:tabs>
          <w:tab w:val="left" w:pos="1465"/>
        </w:tabs>
        <w:ind w:left="144" w:firstLine="720"/>
        <w:jc w:val="both"/>
        <w:rPr>
          <w:rFonts w:ascii="Arial" w:hAnsi="Arial" w:cs="Arial"/>
          <w:bCs/>
          <w:color w:val="000000"/>
          <w:sz w:val="24"/>
          <w:szCs w:val="24"/>
        </w:rPr>
      </w:pPr>
      <w:r>
        <w:rPr>
          <w:rFonts w:ascii="Arial" w:hAnsi="Arial" w:cs="Arial"/>
          <w:b/>
          <w:bCs/>
          <w:color w:val="000000"/>
          <w:sz w:val="24"/>
          <w:szCs w:val="24"/>
        </w:rPr>
        <w:t xml:space="preserve">Common Areas.  </w:t>
      </w:r>
      <w:r>
        <w:rPr>
          <w:rFonts w:ascii="Arial" w:hAnsi="Arial" w:cs="Arial"/>
          <w:bCs/>
          <w:color w:val="000000"/>
          <w:sz w:val="24"/>
          <w:szCs w:val="24"/>
        </w:rPr>
        <w:t xml:space="preserve">The common areas of the South Greensleeves Subdivision are identified on </w:t>
      </w:r>
      <w:r w:rsidRPr="008C2AA0">
        <w:rPr>
          <w:rFonts w:ascii="Arial" w:hAnsi="Arial" w:cs="Arial"/>
          <w:b/>
          <w:bCs/>
          <w:color w:val="000000"/>
          <w:sz w:val="24"/>
          <w:szCs w:val="24"/>
          <w:u w:val="single"/>
        </w:rPr>
        <w:t>Exhibit “C”</w:t>
      </w:r>
      <w:r>
        <w:rPr>
          <w:rFonts w:ascii="Arial" w:hAnsi="Arial" w:cs="Arial"/>
          <w:bCs/>
          <w:color w:val="000000"/>
          <w:sz w:val="24"/>
          <w:szCs w:val="24"/>
        </w:rPr>
        <w:t xml:space="preserve"> hereto.  Generally, without limitation, the common areas include:</w:t>
      </w:r>
    </w:p>
    <w:p w:rsidR="008C2AA0" w:rsidRDefault="008C2AA0" w:rsidP="008C2AA0">
      <w:pPr>
        <w:shd w:val="clear" w:color="auto" w:fill="FFFFFF"/>
        <w:tabs>
          <w:tab w:val="left" w:pos="1465"/>
        </w:tabs>
        <w:ind w:left="2211"/>
        <w:jc w:val="both"/>
        <w:rPr>
          <w:rFonts w:ascii="Arial" w:hAnsi="Arial" w:cs="Arial"/>
          <w:b/>
          <w:bCs/>
          <w:color w:val="000000"/>
          <w:sz w:val="24"/>
          <w:szCs w:val="24"/>
        </w:rPr>
      </w:pPr>
    </w:p>
    <w:p w:rsidR="008C2AA0" w:rsidRDefault="008C2AA0" w:rsidP="00093B18">
      <w:pPr>
        <w:numPr>
          <w:ilvl w:val="0"/>
          <w:numId w:val="14"/>
        </w:numPr>
        <w:shd w:val="clear" w:color="auto" w:fill="FFFFFF"/>
        <w:tabs>
          <w:tab w:val="left" w:pos="1465"/>
        </w:tabs>
        <w:spacing w:after="240"/>
        <w:jc w:val="both"/>
        <w:rPr>
          <w:rFonts w:ascii="Arial" w:hAnsi="Arial" w:cs="Arial"/>
          <w:bCs/>
          <w:color w:val="000000"/>
          <w:sz w:val="24"/>
          <w:szCs w:val="24"/>
        </w:rPr>
      </w:pPr>
      <w:r w:rsidRPr="009A161C">
        <w:rPr>
          <w:rFonts w:ascii="Arial" w:hAnsi="Arial" w:cs="Arial"/>
          <w:bCs/>
          <w:color w:val="000000"/>
          <w:sz w:val="24"/>
          <w:szCs w:val="24"/>
        </w:rPr>
        <w:t xml:space="preserve">The </w:t>
      </w:r>
      <w:r w:rsidR="00B260A4" w:rsidRPr="009A161C">
        <w:rPr>
          <w:rFonts w:ascii="Arial" w:hAnsi="Arial" w:cs="Arial"/>
          <w:bCs/>
          <w:color w:val="000000"/>
          <w:sz w:val="24"/>
          <w:szCs w:val="24"/>
        </w:rPr>
        <w:t>ten foot wide landscape buffer zone along Molo Road</w:t>
      </w:r>
      <w:r w:rsidR="009A161C">
        <w:rPr>
          <w:rFonts w:ascii="Arial" w:hAnsi="Arial" w:cs="Arial"/>
          <w:bCs/>
          <w:color w:val="000000"/>
          <w:sz w:val="24"/>
          <w:szCs w:val="24"/>
        </w:rPr>
        <w:t xml:space="preserve">. </w:t>
      </w:r>
    </w:p>
    <w:p w:rsidR="007642F0" w:rsidRPr="009A161C" w:rsidRDefault="007642F0" w:rsidP="00093B18">
      <w:pPr>
        <w:numPr>
          <w:ilvl w:val="0"/>
          <w:numId w:val="14"/>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The ten foot landscape buffer zone along 56</w:t>
      </w:r>
      <w:r w:rsidRPr="007642F0">
        <w:rPr>
          <w:rFonts w:ascii="Arial" w:hAnsi="Arial" w:cs="Arial"/>
          <w:bCs/>
          <w:color w:val="000000"/>
          <w:sz w:val="24"/>
          <w:szCs w:val="24"/>
          <w:vertAlign w:val="superscript"/>
        </w:rPr>
        <w:t>th</w:t>
      </w:r>
      <w:r>
        <w:rPr>
          <w:rFonts w:ascii="Arial" w:hAnsi="Arial" w:cs="Arial"/>
          <w:bCs/>
          <w:color w:val="000000"/>
          <w:sz w:val="24"/>
          <w:szCs w:val="24"/>
        </w:rPr>
        <w:t xml:space="preserve"> Street.</w:t>
      </w:r>
    </w:p>
    <w:p w:rsidR="008C2AA0" w:rsidRDefault="00B260A4" w:rsidP="00695686">
      <w:pPr>
        <w:numPr>
          <w:ilvl w:val="0"/>
          <w:numId w:val="14"/>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 xml:space="preserve">The open spaces identified in and governed by the Open Space Management Plan, attached hereto as </w:t>
      </w:r>
      <w:r w:rsidRPr="009A161C">
        <w:rPr>
          <w:rFonts w:ascii="Arial" w:hAnsi="Arial" w:cs="Arial"/>
          <w:b/>
          <w:bCs/>
          <w:color w:val="000000"/>
          <w:sz w:val="24"/>
          <w:szCs w:val="24"/>
        </w:rPr>
        <w:t>Exhibit “B”</w:t>
      </w:r>
      <w:r>
        <w:rPr>
          <w:rFonts w:ascii="Arial" w:hAnsi="Arial" w:cs="Arial"/>
          <w:bCs/>
          <w:color w:val="000000"/>
          <w:sz w:val="24"/>
          <w:szCs w:val="24"/>
        </w:rPr>
        <w:t>.</w:t>
      </w:r>
      <w:r w:rsidR="008C2AA0">
        <w:rPr>
          <w:rFonts w:ascii="Arial" w:hAnsi="Arial" w:cs="Arial"/>
          <w:bCs/>
          <w:color w:val="000000"/>
          <w:sz w:val="24"/>
          <w:szCs w:val="24"/>
        </w:rPr>
        <w:t xml:space="preserve">  </w:t>
      </w:r>
    </w:p>
    <w:p w:rsidR="008C2AA0" w:rsidRDefault="008C2AA0" w:rsidP="00695686">
      <w:pPr>
        <w:numPr>
          <w:ilvl w:val="0"/>
          <w:numId w:val="14"/>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 xml:space="preserve"> </w:t>
      </w:r>
      <w:r w:rsidR="00B260A4">
        <w:rPr>
          <w:rFonts w:ascii="Arial" w:hAnsi="Arial" w:cs="Arial"/>
          <w:bCs/>
          <w:color w:val="000000"/>
          <w:sz w:val="24"/>
          <w:szCs w:val="24"/>
        </w:rPr>
        <w:t>Any gazebos and nature trails that may be created by the Association.</w:t>
      </w:r>
    </w:p>
    <w:p w:rsidR="00B260A4" w:rsidRDefault="00B260A4" w:rsidP="00695686">
      <w:pPr>
        <w:numPr>
          <w:ilvl w:val="0"/>
          <w:numId w:val="14"/>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 xml:space="preserve">Lots 1, 7, and 14, Block 2 of the Subdivision.  </w:t>
      </w:r>
    </w:p>
    <w:p w:rsidR="002F40D4" w:rsidRDefault="002F40D4" w:rsidP="00695686">
      <w:pPr>
        <w:numPr>
          <w:ilvl w:val="0"/>
          <w:numId w:val="14"/>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Any Common Area bridges that may be constructed within the Subdivision.</w:t>
      </w:r>
    </w:p>
    <w:p w:rsidR="003E4798" w:rsidRDefault="003E4798" w:rsidP="00695686">
      <w:pPr>
        <w:numPr>
          <w:ilvl w:val="0"/>
          <w:numId w:val="14"/>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Such other areas that the Association may declare to be Common Areas.</w:t>
      </w:r>
    </w:p>
    <w:p w:rsidR="008C2AA0" w:rsidRDefault="008C2AA0" w:rsidP="00695686">
      <w:pPr>
        <w:numPr>
          <w:ilvl w:val="0"/>
          <w:numId w:val="12"/>
        </w:numPr>
        <w:shd w:val="clear" w:color="auto" w:fill="FFFFFF"/>
        <w:tabs>
          <w:tab w:val="left" w:pos="1465"/>
        </w:tabs>
        <w:ind w:left="180" w:firstLine="720"/>
        <w:jc w:val="both"/>
        <w:rPr>
          <w:rFonts w:ascii="Arial" w:hAnsi="Arial" w:cs="Arial"/>
          <w:bCs/>
          <w:color w:val="000000"/>
          <w:sz w:val="24"/>
          <w:szCs w:val="24"/>
        </w:rPr>
      </w:pPr>
      <w:r w:rsidRPr="008C2AA0">
        <w:rPr>
          <w:rFonts w:ascii="Arial" w:hAnsi="Arial" w:cs="Arial"/>
          <w:b/>
          <w:bCs/>
          <w:color w:val="000000"/>
          <w:sz w:val="24"/>
          <w:szCs w:val="24"/>
        </w:rPr>
        <w:t xml:space="preserve">The </w:t>
      </w:r>
      <w:r>
        <w:rPr>
          <w:rFonts w:ascii="Arial" w:hAnsi="Arial" w:cs="Arial"/>
          <w:b/>
          <w:bCs/>
          <w:color w:val="000000"/>
          <w:sz w:val="24"/>
          <w:szCs w:val="24"/>
        </w:rPr>
        <w:t>S</w:t>
      </w:r>
      <w:r w:rsidRPr="008C2AA0">
        <w:rPr>
          <w:rFonts w:ascii="Arial" w:hAnsi="Arial" w:cs="Arial"/>
          <w:b/>
          <w:bCs/>
          <w:color w:val="000000"/>
          <w:sz w:val="24"/>
          <w:szCs w:val="24"/>
        </w:rPr>
        <w:t xml:space="preserve">cope of </w:t>
      </w:r>
      <w:r>
        <w:rPr>
          <w:rFonts w:ascii="Arial" w:hAnsi="Arial" w:cs="Arial"/>
          <w:b/>
          <w:bCs/>
          <w:color w:val="000000"/>
          <w:sz w:val="24"/>
          <w:szCs w:val="24"/>
        </w:rPr>
        <w:t>C</w:t>
      </w:r>
      <w:r w:rsidRPr="008C2AA0">
        <w:rPr>
          <w:rFonts w:ascii="Arial" w:hAnsi="Arial" w:cs="Arial"/>
          <w:b/>
          <w:bCs/>
          <w:color w:val="000000"/>
          <w:sz w:val="24"/>
          <w:szCs w:val="24"/>
        </w:rPr>
        <w:t xml:space="preserve">ommon </w:t>
      </w:r>
      <w:r>
        <w:rPr>
          <w:rFonts w:ascii="Arial" w:hAnsi="Arial" w:cs="Arial"/>
          <w:b/>
          <w:bCs/>
          <w:color w:val="000000"/>
          <w:sz w:val="24"/>
          <w:szCs w:val="24"/>
        </w:rPr>
        <w:t>A</w:t>
      </w:r>
      <w:r w:rsidRPr="008C2AA0">
        <w:rPr>
          <w:rFonts w:ascii="Arial" w:hAnsi="Arial" w:cs="Arial"/>
          <w:b/>
          <w:bCs/>
          <w:color w:val="000000"/>
          <w:sz w:val="24"/>
          <w:szCs w:val="24"/>
        </w:rPr>
        <w:t xml:space="preserve">rea </w:t>
      </w:r>
      <w:r>
        <w:rPr>
          <w:rFonts w:ascii="Arial" w:hAnsi="Arial" w:cs="Arial"/>
          <w:b/>
          <w:bCs/>
          <w:color w:val="000000"/>
          <w:sz w:val="24"/>
          <w:szCs w:val="24"/>
        </w:rPr>
        <w:t>M</w:t>
      </w:r>
      <w:r w:rsidRPr="008C2AA0">
        <w:rPr>
          <w:rFonts w:ascii="Arial" w:hAnsi="Arial" w:cs="Arial"/>
          <w:b/>
          <w:bCs/>
          <w:color w:val="000000"/>
          <w:sz w:val="24"/>
          <w:szCs w:val="24"/>
        </w:rPr>
        <w:t>aintenance.</w:t>
      </w:r>
      <w:r>
        <w:rPr>
          <w:rFonts w:ascii="Arial" w:hAnsi="Arial" w:cs="Arial"/>
          <w:b/>
          <w:bCs/>
          <w:color w:val="000000"/>
          <w:sz w:val="24"/>
          <w:szCs w:val="24"/>
        </w:rPr>
        <w:t xml:space="preserve">  </w:t>
      </w:r>
      <w:r>
        <w:rPr>
          <w:rFonts w:ascii="Arial" w:hAnsi="Arial" w:cs="Arial"/>
          <w:bCs/>
          <w:color w:val="000000"/>
          <w:sz w:val="24"/>
          <w:szCs w:val="24"/>
        </w:rPr>
        <w:t xml:space="preserve">The </w:t>
      </w:r>
      <w:r w:rsidR="003F60FD">
        <w:rPr>
          <w:rFonts w:ascii="Arial" w:hAnsi="Arial" w:cs="Arial"/>
          <w:bCs/>
          <w:color w:val="000000"/>
          <w:sz w:val="24"/>
          <w:szCs w:val="24"/>
        </w:rPr>
        <w:t>A</w:t>
      </w:r>
      <w:r>
        <w:rPr>
          <w:rFonts w:ascii="Arial" w:hAnsi="Arial" w:cs="Arial"/>
          <w:bCs/>
          <w:color w:val="000000"/>
          <w:sz w:val="24"/>
          <w:szCs w:val="24"/>
        </w:rPr>
        <w:t xml:space="preserve">ssociation </w:t>
      </w:r>
      <w:r w:rsidRPr="008C2AA0">
        <w:rPr>
          <w:rFonts w:ascii="Arial" w:hAnsi="Arial" w:cs="Arial"/>
          <w:b/>
          <w:bCs/>
          <w:color w:val="000000"/>
          <w:sz w:val="24"/>
          <w:szCs w:val="24"/>
        </w:rPr>
        <w:t>shall</w:t>
      </w:r>
      <w:r>
        <w:rPr>
          <w:rFonts w:ascii="Arial" w:hAnsi="Arial" w:cs="Arial"/>
          <w:bCs/>
          <w:color w:val="000000"/>
          <w:sz w:val="24"/>
          <w:szCs w:val="24"/>
        </w:rPr>
        <w:t xml:space="preserve"> be responsible for the maintenance of all common areas within the South Greensleeves Estates Subdivision.  The maintenance obligation shall include:</w:t>
      </w:r>
    </w:p>
    <w:p w:rsidR="008C2AA0" w:rsidRPr="008C2AA0" w:rsidRDefault="008C2AA0" w:rsidP="008C2AA0">
      <w:pPr>
        <w:shd w:val="clear" w:color="auto" w:fill="FFFFFF"/>
        <w:tabs>
          <w:tab w:val="left" w:pos="1465"/>
        </w:tabs>
        <w:ind w:left="180" w:firstLine="1260"/>
        <w:jc w:val="both"/>
        <w:rPr>
          <w:rFonts w:ascii="Arial" w:hAnsi="Arial" w:cs="Arial"/>
          <w:bCs/>
          <w:color w:val="000000"/>
          <w:sz w:val="24"/>
          <w:szCs w:val="24"/>
        </w:rPr>
      </w:pPr>
    </w:p>
    <w:p w:rsidR="008C2AA0" w:rsidRDefault="008C2AA0"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 xml:space="preserve">Maintaining </w:t>
      </w:r>
      <w:r w:rsidR="00B260A4">
        <w:rPr>
          <w:rFonts w:ascii="Arial" w:hAnsi="Arial" w:cs="Arial"/>
          <w:bCs/>
          <w:color w:val="000000"/>
          <w:sz w:val="24"/>
          <w:szCs w:val="24"/>
        </w:rPr>
        <w:t xml:space="preserve">any gazebos and nature trails that may be established by the Association within the </w:t>
      </w:r>
      <w:r w:rsidR="007642F0">
        <w:rPr>
          <w:rFonts w:ascii="Arial" w:hAnsi="Arial" w:cs="Arial"/>
          <w:bCs/>
          <w:color w:val="000000"/>
          <w:sz w:val="24"/>
          <w:szCs w:val="24"/>
        </w:rPr>
        <w:t>S</w:t>
      </w:r>
      <w:r w:rsidR="00B260A4">
        <w:rPr>
          <w:rFonts w:ascii="Arial" w:hAnsi="Arial" w:cs="Arial"/>
          <w:bCs/>
          <w:color w:val="000000"/>
          <w:sz w:val="24"/>
          <w:szCs w:val="24"/>
        </w:rPr>
        <w:t xml:space="preserve">ubdivision.  </w:t>
      </w:r>
    </w:p>
    <w:p w:rsidR="009A161C" w:rsidRDefault="009A161C"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Maintaining the landscaping and the landscape buffer zones along Molo Road and 56</w:t>
      </w:r>
      <w:r w:rsidRPr="009A161C">
        <w:rPr>
          <w:rFonts w:ascii="Arial" w:hAnsi="Arial" w:cs="Arial"/>
          <w:bCs/>
          <w:color w:val="000000"/>
          <w:sz w:val="24"/>
          <w:szCs w:val="24"/>
          <w:vertAlign w:val="superscript"/>
        </w:rPr>
        <w:t>th</w:t>
      </w:r>
      <w:r>
        <w:rPr>
          <w:rFonts w:ascii="Arial" w:hAnsi="Arial" w:cs="Arial"/>
          <w:bCs/>
          <w:color w:val="000000"/>
          <w:sz w:val="24"/>
          <w:szCs w:val="24"/>
        </w:rPr>
        <w:t xml:space="preserve"> Street.</w:t>
      </w:r>
    </w:p>
    <w:p w:rsidR="008C2AA0" w:rsidRDefault="008C2AA0"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Maintaining the open spaces identif</w:t>
      </w:r>
      <w:r w:rsidR="009A161C">
        <w:rPr>
          <w:rFonts w:ascii="Arial" w:hAnsi="Arial" w:cs="Arial"/>
          <w:bCs/>
          <w:color w:val="000000"/>
          <w:sz w:val="24"/>
          <w:szCs w:val="24"/>
        </w:rPr>
        <w:t xml:space="preserve">ied and governed by the Open Space Management Plan, </w:t>
      </w:r>
      <w:r w:rsidRPr="008C2AA0">
        <w:rPr>
          <w:rFonts w:ascii="Arial" w:hAnsi="Arial" w:cs="Arial"/>
          <w:b/>
          <w:bCs/>
          <w:color w:val="000000"/>
          <w:sz w:val="24"/>
          <w:szCs w:val="24"/>
          <w:u w:val="single"/>
        </w:rPr>
        <w:t>Exhibit “B”</w:t>
      </w:r>
      <w:r>
        <w:rPr>
          <w:rFonts w:ascii="Arial" w:hAnsi="Arial" w:cs="Arial"/>
          <w:bCs/>
          <w:color w:val="000000"/>
          <w:sz w:val="24"/>
          <w:szCs w:val="24"/>
        </w:rPr>
        <w:t xml:space="preserve"> hereto.</w:t>
      </w:r>
    </w:p>
    <w:p w:rsidR="00695686" w:rsidRDefault="00695686"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 xml:space="preserve">Maintaining the landscaping within the common areas identified on </w:t>
      </w:r>
      <w:r w:rsidRPr="00695686">
        <w:rPr>
          <w:rFonts w:ascii="Arial" w:hAnsi="Arial" w:cs="Arial"/>
          <w:b/>
          <w:bCs/>
          <w:color w:val="000000"/>
          <w:sz w:val="24"/>
          <w:szCs w:val="24"/>
          <w:u w:val="single"/>
        </w:rPr>
        <w:t>Exhibit “C”</w:t>
      </w:r>
      <w:r>
        <w:rPr>
          <w:rFonts w:ascii="Arial" w:hAnsi="Arial" w:cs="Arial"/>
          <w:bCs/>
          <w:color w:val="000000"/>
          <w:sz w:val="24"/>
          <w:szCs w:val="24"/>
        </w:rPr>
        <w:t xml:space="preserve">.  Maintaining the landscaping shall include </w:t>
      </w:r>
      <w:r>
        <w:rPr>
          <w:rFonts w:ascii="Arial" w:hAnsi="Arial" w:cs="Arial"/>
          <w:bCs/>
          <w:color w:val="000000"/>
          <w:sz w:val="24"/>
          <w:szCs w:val="24"/>
        </w:rPr>
        <w:lastRenderedPageBreak/>
        <w:t>irrigation systems, the grass, trees, shrubs, flowers, and all landscaping features within the common areas;</w:t>
      </w:r>
    </w:p>
    <w:p w:rsidR="00695686" w:rsidRDefault="00695686"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Maintaining liability insurance for the association;</w:t>
      </w:r>
    </w:p>
    <w:p w:rsidR="00695686" w:rsidRDefault="00695686"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Snow removal, ice mitigation, and sanding of the streets within the subdivision;</w:t>
      </w:r>
    </w:p>
    <w:p w:rsidR="00695686" w:rsidRPr="0022442D" w:rsidRDefault="00695686"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 xml:space="preserve">Paying the taxes on the common areas identified on </w:t>
      </w:r>
      <w:r>
        <w:rPr>
          <w:rFonts w:ascii="Arial" w:hAnsi="Arial" w:cs="Arial"/>
          <w:b/>
          <w:bCs/>
          <w:color w:val="000000"/>
          <w:sz w:val="24"/>
          <w:szCs w:val="24"/>
          <w:u w:val="single"/>
        </w:rPr>
        <w:t>Exhibit “C”.</w:t>
      </w:r>
    </w:p>
    <w:p w:rsidR="003F60FD" w:rsidRPr="0022442D" w:rsidRDefault="003F60FD" w:rsidP="009A161C">
      <w:pPr>
        <w:numPr>
          <w:ilvl w:val="0"/>
          <w:numId w:val="16"/>
        </w:numPr>
        <w:shd w:val="clear" w:color="auto" w:fill="FFFFFF"/>
        <w:tabs>
          <w:tab w:val="left" w:pos="1465"/>
        </w:tabs>
        <w:spacing w:after="240"/>
        <w:jc w:val="both"/>
        <w:rPr>
          <w:rFonts w:ascii="Arial" w:hAnsi="Arial" w:cs="Arial"/>
          <w:bCs/>
          <w:color w:val="000000"/>
          <w:sz w:val="24"/>
          <w:szCs w:val="24"/>
        </w:rPr>
      </w:pPr>
      <w:r w:rsidRPr="0022442D">
        <w:rPr>
          <w:rFonts w:ascii="Arial" w:hAnsi="Arial" w:cs="Arial"/>
          <w:bCs/>
          <w:color w:val="000000"/>
          <w:sz w:val="24"/>
          <w:szCs w:val="24"/>
        </w:rPr>
        <w:t>Paying the utilities for the common areas.</w:t>
      </w:r>
    </w:p>
    <w:p w:rsidR="003F60FD" w:rsidRDefault="003F60FD" w:rsidP="009A161C">
      <w:pPr>
        <w:numPr>
          <w:ilvl w:val="0"/>
          <w:numId w:val="16"/>
        </w:numPr>
        <w:shd w:val="clear" w:color="auto" w:fill="FFFFFF"/>
        <w:tabs>
          <w:tab w:val="left" w:pos="1465"/>
        </w:tabs>
        <w:spacing w:after="240"/>
        <w:jc w:val="both"/>
        <w:rPr>
          <w:rFonts w:ascii="Arial" w:hAnsi="Arial" w:cs="Arial"/>
          <w:bCs/>
          <w:color w:val="000000"/>
          <w:sz w:val="24"/>
          <w:szCs w:val="24"/>
        </w:rPr>
      </w:pPr>
      <w:r w:rsidRPr="0022442D">
        <w:rPr>
          <w:rFonts w:ascii="Arial" w:hAnsi="Arial" w:cs="Arial"/>
          <w:bCs/>
          <w:color w:val="000000"/>
          <w:sz w:val="24"/>
          <w:szCs w:val="24"/>
        </w:rPr>
        <w:t>Maintaining the mailboxes within the Subdivision.</w:t>
      </w:r>
    </w:p>
    <w:p w:rsidR="002F40D4" w:rsidRPr="0022442D" w:rsidRDefault="002F40D4"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Maintaining any bridges that may be constructed within the Common Areas of the Subdivision.</w:t>
      </w:r>
    </w:p>
    <w:p w:rsidR="003F60FD" w:rsidRPr="0022442D" w:rsidRDefault="003F60FD" w:rsidP="009A161C">
      <w:pPr>
        <w:numPr>
          <w:ilvl w:val="0"/>
          <w:numId w:val="16"/>
        </w:numPr>
        <w:shd w:val="clear" w:color="auto" w:fill="FFFFFF"/>
        <w:tabs>
          <w:tab w:val="left" w:pos="1465"/>
        </w:tabs>
        <w:spacing w:after="240"/>
        <w:jc w:val="both"/>
        <w:rPr>
          <w:rFonts w:ascii="Arial" w:hAnsi="Arial" w:cs="Arial"/>
          <w:bCs/>
          <w:color w:val="000000"/>
          <w:sz w:val="24"/>
          <w:szCs w:val="24"/>
        </w:rPr>
      </w:pPr>
      <w:r w:rsidRPr="0022442D">
        <w:rPr>
          <w:rFonts w:ascii="Arial" w:hAnsi="Arial" w:cs="Arial"/>
          <w:bCs/>
          <w:color w:val="000000"/>
          <w:sz w:val="24"/>
          <w:szCs w:val="24"/>
        </w:rPr>
        <w:t>Maintaining the dry hydrant in the Subdivision.</w:t>
      </w:r>
    </w:p>
    <w:p w:rsidR="003F60FD" w:rsidRDefault="003F60FD" w:rsidP="009A161C">
      <w:pPr>
        <w:numPr>
          <w:ilvl w:val="0"/>
          <w:numId w:val="16"/>
        </w:numPr>
        <w:shd w:val="clear" w:color="auto" w:fill="FFFFFF"/>
        <w:tabs>
          <w:tab w:val="left" w:pos="1465"/>
        </w:tabs>
        <w:spacing w:after="240"/>
        <w:jc w:val="both"/>
        <w:rPr>
          <w:rFonts w:ascii="Arial" w:hAnsi="Arial" w:cs="Arial"/>
          <w:bCs/>
          <w:color w:val="000000"/>
          <w:sz w:val="24"/>
          <w:szCs w:val="24"/>
        </w:rPr>
      </w:pPr>
      <w:r w:rsidRPr="003F60FD">
        <w:rPr>
          <w:rFonts w:ascii="Arial" w:hAnsi="Arial" w:cs="Arial"/>
          <w:bCs/>
          <w:color w:val="000000"/>
          <w:sz w:val="24"/>
          <w:szCs w:val="24"/>
        </w:rPr>
        <w:t>The streets, roads, and the septic system shall be maintained pursuant to a</w:t>
      </w:r>
      <w:r w:rsidRPr="002F40D4">
        <w:rPr>
          <w:rFonts w:ascii="Arial" w:hAnsi="Arial" w:cs="Arial"/>
          <w:bCs/>
          <w:color w:val="000000"/>
          <w:sz w:val="24"/>
          <w:szCs w:val="24"/>
        </w:rPr>
        <w:t xml:space="preserve"> Maintenance District.  However, any maintenance not covered by the Maintenanc</w:t>
      </w:r>
      <w:r w:rsidRPr="003F60FD">
        <w:rPr>
          <w:rFonts w:ascii="Arial" w:hAnsi="Arial" w:cs="Arial"/>
          <w:bCs/>
          <w:color w:val="000000"/>
          <w:sz w:val="24"/>
          <w:szCs w:val="24"/>
        </w:rPr>
        <w:t>e District shall be a Common Area Expense.</w:t>
      </w:r>
    </w:p>
    <w:p w:rsidR="00DF22F0" w:rsidRDefault="00DF22F0"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Paying fees to the Greensleeves Estates Owner’s Association</w:t>
      </w:r>
      <w:r w:rsidR="007C0CBF">
        <w:rPr>
          <w:rFonts w:ascii="Arial" w:hAnsi="Arial" w:cs="Arial"/>
          <w:bCs/>
          <w:color w:val="000000"/>
          <w:sz w:val="24"/>
          <w:szCs w:val="24"/>
        </w:rPr>
        <w:t xml:space="preserve"> in order to obtain access to the common areas of Greensleeves Estates Subdivision</w:t>
      </w:r>
      <w:r>
        <w:rPr>
          <w:rFonts w:ascii="Arial" w:hAnsi="Arial" w:cs="Arial"/>
          <w:bCs/>
          <w:color w:val="000000"/>
          <w:sz w:val="24"/>
          <w:szCs w:val="24"/>
        </w:rPr>
        <w:t>.</w:t>
      </w:r>
    </w:p>
    <w:p w:rsidR="003F60FD" w:rsidRPr="003F60FD" w:rsidRDefault="003F60FD" w:rsidP="009A161C">
      <w:pPr>
        <w:numPr>
          <w:ilvl w:val="0"/>
          <w:numId w:val="16"/>
        </w:numPr>
        <w:shd w:val="clear" w:color="auto" w:fill="FFFFFF"/>
        <w:tabs>
          <w:tab w:val="left" w:pos="1465"/>
        </w:tabs>
        <w:spacing w:after="240"/>
        <w:jc w:val="both"/>
        <w:rPr>
          <w:rFonts w:ascii="Arial" w:hAnsi="Arial" w:cs="Arial"/>
          <w:bCs/>
          <w:color w:val="000000"/>
          <w:sz w:val="24"/>
          <w:szCs w:val="24"/>
        </w:rPr>
      </w:pPr>
      <w:r>
        <w:rPr>
          <w:rFonts w:ascii="Arial" w:hAnsi="Arial" w:cs="Arial"/>
          <w:bCs/>
          <w:color w:val="000000"/>
          <w:sz w:val="24"/>
          <w:szCs w:val="24"/>
        </w:rPr>
        <w:t>Such other maintenance obligations that the Association may designate as Common Area Expenses.</w:t>
      </w:r>
    </w:p>
    <w:p w:rsidR="00695686" w:rsidRPr="000F5684" w:rsidRDefault="00695686" w:rsidP="000F5684">
      <w:pPr>
        <w:numPr>
          <w:ilvl w:val="0"/>
          <w:numId w:val="12"/>
        </w:numPr>
        <w:shd w:val="clear" w:color="auto" w:fill="FFFFFF"/>
        <w:tabs>
          <w:tab w:val="left" w:pos="1465"/>
        </w:tabs>
        <w:ind w:left="180" w:firstLine="720"/>
        <w:jc w:val="both"/>
        <w:rPr>
          <w:rFonts w:ascii="Arial" w:hAnsi="Arial" w:cs="Arial"/>
          <w:bCs/>
          <w:color w:val="000000"/>
          <w:sz w:val="24"/>
          <w:szCs w:val="24"/>
        </w:rPr>
      </w:pPr>
      <w:r>
        <w:rPr>
          <w:rFonts w:ascii="Arial" w:hAnsi="Arial" w:cs="Arial"/>
          <w:b/>
          <w:bCs/>
          <w:color w:val="000000"/>
          <w:sz w:val="24"/>
          <w:szCs w:val="24"/>
        </w:rPr>
        <w:t>Budget.</w:t>
      </w:r>
      <w:r w:rsidR="000F5684">
        <w:rPr>
          <w:rFonts w:ascii="Arial" w:hAnsi="Arial" w:cs="Arial"/>
          <w:b/>
          <w:bCs/>
          <w:color w:val="000000"/>
          <w:sz w:val="24"/>
          <w:szCs w:val="24"/>
        </w:rPr>
        <w:t xml:space="preserve">  </w:t>
      </w:r>
      <w:r w:rsidR="000F5684">
        <w:rPr>
          <w:rFonts w:ascii="Arial" w:hAnsi="Arial" w:cs="Arial"/>
          <w:bCs/>
          <w:color w:val="000000"/>
          <w:sz w:val="24"/>
          <w:szCs w:val="24"/>
        </w:rPr>
        <w:t>The Board of Directors of the Association shall prepare an annual budget for general common area expenses.  A copy of that budget, together with a statement of the amount of each semi-annual assessment, shall be delivered to each owner.  Each semi-annual assessment shall be equal to the total estimated common area expenses for the coming year plus a reasonable reserve allowance for replacement of improvements.  Special assessments may be made by the Board of Directors for capital improvements.</w:t>
      </w:r>
    </w:p>
    <w:p w:rsidR="000F5684" w:rsidRDefault="000F5684" w:rsidP="000F5684">
      <w:pPr>
        <w:shd w:val="clear" w:color="auto" w:fill="FFFFFF"/>
        <w:tabs>
          <w:tab w:val="left" w:pos="1465"/>
        </w:tabs>
        <w:jc w:val="both"/>
        <w:rPr>
          <w:rFonts w:ascii="Arial" w:hAnsi="Arial" w:cs="Arial"/>
          <w:bCs/>
          <w:color w:val="000000"/>
          <w:sz w:val="24"/>
          <w:szCs w:val="24"/>
        </w:rPr>
      </w:pPr>
    </w:p>
    <w:p w:rsidR="00695686" w:rsidRDefault="00695686" w:rsidP="000F5684">
      <w:pPr>
        <w:numPr>
          <w:ilvl w:val="0"/>
          <w:numId w:val="12"/>
        </w:numPr>
        <w:shd w:val="clear" w:color="auto" w:fill="FFFFFF"/>
        <w:tabs>
          <w:tab w:val="left" w:pos="1465"/>
        </w:tabs>
        <w:ind w:left="180" w:firstLine="720"/>
        <w:jc w:val="both"/>
        <w:rPr>
          <w:rFonts w:ascii="Arial" w:hAnsi="Arial" w:cs="Arial"/>
          <w:bCs/>
          <w:color w:val="000000"/>
          <w:sz w:val="24"/>
          <w:szCs w:val="24"/>
        </w:rPr>
      </w:pPr>
      <w:r>
        <w:rPr>
          <w:rFonts w:ascii="Arial" w:hAnsi="Arial" w:cs="Arial"/>
          <w:b/>
          <w:bCs/>
          <w:color w:val="000000"/>
          <w:sz w:val="24"/>
          <w:szCs w:val="24"/>
        </w:rPr>
        <w:t>Cost Allocation.</w:t>
      </w:r>
      <w:r w:rsidR="000F5684">
        <w:rPr>
          <w:rFonts w:ascii="Arial" w:hAnsi="Arial" w:cs="Arial"/>
          <w:b/>
          <w:bCs/>
          <w:color w:val="000000"/>
          <w:sz w:val="24"/>
          <w:szCs w:val="24"/>
        </w:rPr>
        <w:t xml:space="preserve">  </w:t>
      </w:r>
      <w:r w:rsidR="00DF22F0" w:rsidRPr="0022442D">
        <w:rPr>
          <w:rFonts w:ascii="Arial" w:hAnsi="Arial" w:cs="Arial"/>
          <w:bCs/>
          <w:color w:val="000000"/>
          <w:sz w:val="24"/>
          <w:szCs w:val="24"/>
        </w:rPr>
        <w:t xml:space="preserve">Anytime a Lot in the Subdivision is sold, the purchaser shall pay a one-time fee to the Association in the amount of Five Hundred Dollars ($500.00).  </w:t>
      </w:r>
      <w:r w:rsidR="00124794" w:rsidRPr="0022442D">
        <w:rPr>
          <w:rFonts w:ascii="Arial" w:hAnsi="Arial" w:cs="Arial"/>
          <w:bCs/>
          <w:color w:val="000000"/>
          <w:sz w:val="24"/>
          <w:szCs w:val="24"/>
        </w:rPr>
        <w:t>Additionally, e</w:t>
      </w:r>
      <w:r w:rsidR="000F5684" w:rsidRPr="00124794">
        <w:rPr>
          <w:rFonts w:ascii="Arial" w:hAnsi="Arial" w:cs="Arial"/>
          <w:bCs/>
          <w:color w:val="000000"/>
          <w:sz w:val="24"/>
          <w:szCs w:val="24"/>
        </w:rPr>
        <w:t>ach</w:t>
      </w:r>
      <w:r w:rsidR="000F5684">
        <w:rPr>
          <w:rFonts w:ascii="Arial" w:hAnsi="Arial" w:cs="Arial"/>
          <w:bCs/>
          <w:color w:val="000000"/>
          <w:sz w:val="24"/>
          <w:szCs w:val="24"/>
        </w:rPr>
        <w:t xml:space="preserve"> Owner shall pay to the Association, in semi-annual payments</w:t>
      </w:r>
      <w:r w:rsidR="007642F0">
        <w:rPr>
          <w:rFonts w:ascii="Arial" w:hAnsi="Arial" w:cs="Arial"/>
          <w:bCs/>
          <w:color w:val="000000"/>
          <w:sz w:val="24"/>
          <w:szCs w:val="24"/>
        </w:rPr>
        <w:t>, in advance,</w:t>
      </w:r>
      <w:r w:rsidR="000F5684">
        <w:rPr>
          <w:rFonts w:ascii="Arial" w:hAnsi="Arial" w:cs="Arial"/>
          <w:bCs/>
          <w:color w:val="000000"/>
          <w:sz w:val="24"/>
          <w:szCs w:val="24"/>
        </w:rPr>
        <w:t xml:space="preserve"> the Owner’s pro-rata share of common area costs attributable to each Owner’s lot based upon the amount set forth in the approved budget.  The “pro rata” share attributable to an Owner </w:t>
      </w:r>
      <w:r w:rsidR="000F5684">
        <w:rPr>
          <w:rFonts w:ascii="Arial" w:hAnsi="Arial" w:cs="Arial"/>
          <w:bCs/>
          <w:color w:val="000000"/>
          <w:sz w:val="24"/>
          <w:szCs w:val="24"/>
        </w:rPr>
        <w:lastRenderedPageBreak/>
        <w:t>for a lot for a calendar year will be based on a fraction, the numerator of which is the square footage of an Owner’s lot and the denominator of which will be the square footage of all of the developable lots within the subdivision.  For the purpose of calculating an Owner’s pro rata share, the common area lots, specifically Lots 1, 7, and 14, Block 2</w:t>
      </w:r>
      <w:r w:rsidR="00E60573">
        <w:rPr>
          <w:rFonts w:ascii="Arial" w:hAnsi="Arial" w:cs="Arial"/>
          <w:bCs/>
          <w:color w:val="000000"/>
          <w:sz w:val="24"/>
          <w:szCs w:val="24"/>
        </w:rPr>
        <w:t xml:space="preserve"> of the Subdivision</w:t>
      </w:r>
      <w:r w:rsidR="000F5684">
        <w:rPr>
          <w:rFonts w:ascii="Arial" w:hAnsi="Arial" w:cs="Arial"/>
          <w:bCs/>
          <w:color w:val="000000"/>
          <w:sz w:val="24"/>
          <w:szCs w:val="24"/>
        </w:rPr>
        <w:t xml:space="preserve">, will not be included in the denominator. The numerator for each parcel shall be the square footage reflected for each lot on </w:t>
      </w:r>
      <w:r w:rsidR="000F5684" w:rsidRPr="000F5684">
        <w:rPr>
          <w:rFonts w:ascii="Arial" w:hAnsi="Arial" w:cs="Arial"/>
          <w:b/>
          <w:bCs/>
          <w:color w:val="000000"/>
          <w:sz w:val="24"/>
          <w:szCs w:val="24"/>
        </w:rPr>
        <w:t>Exhibit “D”</w:t>
      </w:r>
      <w:r w:rsidR="000F5684">
        <w:rPr>
          <w:rFonts w:ascii="Arial" w:hAnsi="Arial" w:cs="Arial"/>
          <w:bCs/>
          <w:color w:val="000000"/>
          <w:sz w:val="24"/>
          <w:szCs w:val="24"/>
        </w:rPr>
        <w:t>, hereto.</w:t>
      </w:r>
      <w:r w:rsidR="0099038F">
        <w:rPr>
          <w:rFonts w:ascii="Arial" w:hAnsi="Arial" w:cs="Arial"/>
          <w:bCs/>
          <w:color w:val="000000"/>
          <w:sz w:val="24"/>
          <w:szCs w:val="24"/>
        </w:rPr>
        <w:t xml:space="preserve">  No Common Area costs shall </w:t>
      </w:r>
      <w:r w:rsidR="00D22011">
        <w:rPr>
          <w:rFonts w:ascii="Arial" w:hAnsi="Arial" w:cs="Arial"/>
          <w:bCs/>
          <w:color w:val="000000"/>
          <w:sz w:val="24"/>
          <w:szCs w:val="24"/>
        </w:rPr>
        <w:t>be a</w:t>
      </w:r>
      <w:r w:rsidR="0099038F">
        <w:rPr>
          <w:rFonts w:ascii="Arial" w:hAnsi="Arial" w:cs="Arial"/>
          <w:bCs/>
          <w:color w:val="000000"/>
          <w:sz w:val="24"/>
          <w:szCs w:val="24"/>
        </w:rPr>
        <w:t>ssessed against</w:t>
      </w:r>
      <w:r w:rsidR="00D22011">
        <w:rPr>
          <w:rFonts w:ascii="Arial" w:hAnsi="Arial" w:cs="Arial"/>
          <w:bCs/>
          <w:color w:val="000000"/>
          <w:sz w:val="24"/>
          <w:szCs w:val="24"/>
        </w:rPr>
        <w:t xml:space="preserve"> the Common Area L</w:t>
      </w:r>
      <w:r w:rsidR="0099038F">
        <w:rPr>
          <w:rFonts w:ascii="Arial" w:hAnsi="Arial" w:cs="Arial"/>
          <w:bCs/>
          <w:color w:val="000000"/>
          <w:sz w:val="24"/>
          <w:szCs w:val="24"/>
        </w:rPr>
        <w:t>ots, specifically Lots 1, 7, and 14, Block 2.</w:t>
      </w:r>
    </w:p>
    <w:p w:rsidR="000F5684" w:rsidRDefault="000F5684" w:rsidP="000F5684">
      <w:pPr>
        <w:shd w:val="clear" w:color="auto" w:fill="FFFFFF"/>
        <w:tabs>
          <w:tab w:val="left" w:pos="1465"/>
        </w:tabs>
        <w:ind w:left="900"/>
        <w:jc w:val="both"/>
        <w:rPr>
          <w:rFonts w:ascii="Arial" w:hAnsi="Arial" w:cs="Arial"/>
          <w:bCs/>
          <w:color w:val="000000"/>
          <w:sz w:val="24"/>
          <w:szCs w:val="24"/>
        </w:rPr>
      </w:pPr>
    </w:p>
    <w:p w:rsidR="000F5684" w:rsidRDefault="000F5684" w:rsidP="000F5684">
      <w:pPr>
        <w:numPr>
          <w:ilvl w:val="0"/>
          <w:numId w:val="12"/>
        </w:numPr>
        <w:shd w:val="clear" w:color="auto" w:fill="FFFFFF"/>
        <w:tabs>
          <w:tab w:val="left" w:pos="1465"/>
        </w:tabs>
        <w:ind w:left="180" w:firstLine="720"/>
        <w:jc w:val="both"/>
        <w:rPr>
          <w:rFonts w:ascii="Arial" w:hAnsi="Arial" w:cs="Arial"/>
          <w:bCs/>
          <w:color w:val="000000"/>
          <w:sz w:val="24"/>
          <w:szCs w:val="24"/>
        </w:rPr>
      </w:pPr>
      <w:r>
        <w:rPr>
          <w:rFonts w:ascii="Arial" w:hAnsi="Arial" w:cs="Arial"/>
          <w:b/>
          <w:bCs/>
          <w:color w:val="000000"/>
          <w:sz w:val="24"/>
          <w:szCs w:val="24"/>
        </w:rPr>
        <w:t xml:space="preserve">Audit Rights.  </w:t>
      </w:r>
      <w:r>
        <w:rPr>
          <w:rFonts w:ascii="Arial" w:hAnsi="Arial" w:cs="Arial"/>
          <w:bCs/>
          <w:color w:val="000000"/>
          <w:sz w:val="24"/>
          <w:szCs w:val="24"/>
        </w:rPr>
        <w:t xml:space="preserve">Each Owner shall have the right to audit the Association’s books and records, pertaining to common area expenses for a period of </w:t>
      </w:r>
      <w:r w:rsidR="00097456">
        <w:rPr>
          <w:rFonts w:ascii="Arial" w:hAnsi="Arial" w:cs="Arial"/>
          <w:bCs/>
          <w:color w:val="000000"/>
          <w:sz w:val="24"/>
          <w:szCs w:val="24"/>
        </w:rPr>
        <w:t xml:space="preserve">two (2) years. An Owner shall notify the Association of such Owner’s intent to audit at least thirty (30) days prior to the designated audit date.  Such audit shall disclose any error in the determination of common area costs or any allocation thereof to a particular lot.  The auditing Owner shall provide the Association with a copy of the audit.  The cost of any audit shall be assumed by the auditing Owner, unless such Owner shall be entitled to a refund in excess of ten percent (10%) for the amount calculated by the Association as such Owner’s share of the common area expenses for the applicable calendar year, in which case the Association shall pay the reasonable costs of the audit.  Any audit shall be conducted only by a qualified Certified Public Accountant.  </w:t>
      </w:r>
    </w:p>
    <w:p w:rsidR="00DF22F0" w:rsidRDefault="00DF22F0" w:rsidP="0022442D">
      <w:pPr>
        <w:pStyle w:val="ListParagraph"/>
        <w:rPr>
          <w:rFonts w:ascii="Arial" w:hAnsi="Arial" w:cs="Arial"/>
          <w:bCs/>
          <w:color w:val="000000"/>
          <w:sz w:val="24"/>
          <w:szCs w:val="24"/>
        </w:rPr>
      </w:pPr>
    </w:p>
    <w:p w:rsidR="00DF22F0" w:rsidRPr="00695686" w:rsidRDefault="00DF22F0" w:rsidP="000F5684">
      <w:pPr>
        <w:numPr>
          <w:ilvl w:val="0"/>
          <w:numId w:val="12"/>
        </w:numPr>
        <w:shd w:val="clear" w:color="auto" w:fill="FFFFFF"/>
        <w:tabs>
          <w:tab w:val="left" w:pos="1465"/>
        </w:tabs>
        <w:ind w:left="180" w:firstLine="720"/>
        <w:jc w:val="both"/>
        <w:rPr>
          <w:rFonts w:ascii="Arial" w:hAnsi="Arial" w:cs="Arial"/>
          <w:bCs/>
          <w:color w:val="000000"/>
          <w:sz w:val="24"/>
          <w:szCs w:val="24"/>
        </w:rPr>
      </w:pPr>
      <w:r>
        <w:rPr>
          <w:rFonts w:ascii="Arial" w:hAnsi="Arial" w:cs="Arial"/>
          <w:bCs/>
          <w:color w:val="000000"/>
          <w:sz w:val="24"/>
          <w:szCs w:val="24"/>
        </w:rPr>
        <w:t xml:space="preserve">The Greensleeves Estates Subdivision Common Areas.  The Subdivision is bordered by the Greensleeves Estates Subdivision.  The Association has entered into a Reciprocal Use Agreement with the Greensleeves Estates Owner’s Association to permit the Owners of Lots within the Subdivision to use the Common Areas within the Greensleeves Estates Subdivision.  Towards that end, the Common Area Expenses shall include an amount sufficient to maintain the Reciprocal Use Agreement and to allow the Association to make quarterly payments to the Greensleeves Estates Owner’s Association. </w:t>
      </w:r>
    </w:p>
    <w:p w:rsidR="008C2AA0" w:rsidRPr="008C2AA0" w:rsidRDefault="008C2AA0" w:rsidP="00695686">
      <w:pPr>
        <w:shd w:val="clear" w:color="auto" w:fill="FFFFFF"/>
        <w:tabs>
          <w:tab w:val="left" w:pos="1465"/>
        </w:tabs>
        <w:ind w:left="720"/>
        <w:jc w:val="both"/>
        <w:rPr>
          <w:rFonts w:ascii="Arial" w:hAnsi="Arial" w:cs="Arial"/>
          <w:bCs/>
          <w:color w:val="000000"/>
          <w:sz w:val="24"/>
          <w:szCs w:val="24"/>
        </w:rPr>
      </w:pPr>
    </w:p>
    <w:p w:rsidR="007B64C1" w:rsidRDefault="007B64C1" w:rsidP="000B76B0">
      <w:pPr>
        <w:shd w:val="clear" w:color="auto" w:fill="FFFFFF"/>
        <w:tabs>
          <w:tab w:val="left" w:pos="1465"/>
        </w:tabs>
        <w:ind w:left="864"/>
        <w:jc w:val="both"/>
        <w:rPr>
          <w:rFonts w:ascii="Arial" w:hAnsi="Arial" w:cs="Arial"/>
          <w:bCs/>
          <w:color w:val="000000"/>
          <w:sz w:val="24"/>
          <w:szCs w:val="24"/>
        </w:rPr>
      </w:pPr>
    </w:p>
    <w:p w:rsidR="00FD55C7" w:rsidRPr="00850F52" w:rsidRDefault="00FD55C7" w:rsidP="00FD55C7">
      <w:pPr>
        <w:shd w:val="clear" w:color="auto" w:fill="FFFFFF"/>
        <w:tabs>
          <w:tab w:val="left" w:pos="1465"/>
        </w:tabs>
        <w:spacing w:line="367" w:lineRule="exact"/>
        <w:ind w:left="724" w:right="11"/>
        <w:jc w:val="center"/>
        <w:rPr>
          <w:rFonts w:ascii="Arial" w:hAnsi="Arial" w:cs="Arial"/>
          <w:b/>
          <w:bCs/>
          <w:color w:val="000000"/>
          <w:sz w:val="28"/>
          <w:szCs w:val="28"/>
          <w:u w:val="single"/>
        </w:rPr>
      </w:pPr>
      <w:r w:rsidRPr="00850F52">
        <w:rPr>
          <w:rFonts w:ascii="Arial" w:hAnsi="Arial" w:cs="Arial"/>
          <w:b/>
          <w:bCs/>
          <w:color w:val="000000"/>
          <w:sz w:val="28"/>
          <w:szCs w:val="28"/>
          <w:u w:val="single"/>
        </w:rPr>
        <w:t>ARTICLE VII</w:t>
      </w:r>
      <w:r w:rsidR="007F3F36" w:rsidRPr="00850F52">
        <w:rPr>
          <w:rFonts w:ascii="Arial" w:hAnsi="Arial" w:cs="Arial"/>
          <w:b/>
          <w:bCs/>
          <w:color w:val="000000"/>
          <w:sz w:val="28"/>
          <w:szCs w:val="28"/>
          <w:u w:val="single"/>
        </w:rPr>
        <w:t>I</w:t>
      </w:r>
    </w:p>
    <w:p w:rsidR="00FD55C7" w:rsidRPr="000B76B0" w:rsidRDefault="00FD55C7" w:rsidP="00FD55C7">
      <w:pPr>
        <w:shd w:val="clear" w:color="auto" w:fill="FFFFFF"/>
        <w:tabs>
          <w:tab w:val="left" w:pos="1465"/>
        </w:tabs>
        <w:spacing w:line="367" w:lineRule="exact"/>
        <w:ind w:left="724" w:right="11"/>
        <w:jc w:val="center"/>
        <w:rPr>
          <w:rFonts w:ascii="Arial" w:hAnsi="Arial" w:cs="Arial"/>
          <w:b/>
          <w:bCs/>
          <w:color w:val="000000"/>
          <w:sz w:val="28"/>
          <w:szCs w:val="28"/>
          <w:u w:val="single"/>
        </w:rPr>
      </w:pPr>
      <w:r w:rsidRPr="000B76B0">
        <w:rPr>
          <w:rFonts w:ascii="Arial" w:hAnsi="Arial" w:cs="Arial"/>
          <w:b/>
          <w:bCs/>
          <w:color w:val="000000"/>
          <w:sz w:val="28"/>
          <w:szCs w:val="28"/>
          <w:u w:val="single"/>
        </w:rPr>
        <w:t>MISCELLANEOUS</w:t>
      </w:r>
    </w:p>
    <w:p w:rsidR="00FD55C7" w:rsidRDefault="00FD55C7" w:rsidP="00FD55C7">
      <w:pPr>
        <w:shd w:val="clear" w:color="auto" w:fill="FFFFFF"/>
        <w:tabs>
          <w:tab w:val="left" w:pos="1465"/>
        </w:tabs>
        <w:spacing w:line="367" w:lineRule="exact"/>
        <w:ind w:left="724" w:right="11"/>
        <w:jc w:val="center"/>
        <w:rPr>
          <w:rFonts w:ascii="Arial" w:hAnsi="Arial" w:cs="Arial"/>
          <w:color w:val="000000"/>
          <w:spacing w:val="-23"/>
          <w:sz w:val="24"/>
          <w:szCs w:val="24"/>
          <w:u w:val="single"/>
        </w:rPr>
      </w:pPr>
    </w:p>
    <w:p w:rsidR="00BF3885" w:rsidRPr="00BF3885" w:rsidRDefault="009F5BAF" w:rsidP="000F5684">
      <w:pPr>
        <w:numPr>
          <w:ilvl w:val="0"/>
          <w:numId w:val="17"/>
        </w:numPr>
        <w:shd w:val="clear" w:color="auto" w:fill="FFFFFF"/>
        <w:tabs>
          <w:tab w:val="left" w:pos="1487"/>
        </w:tabs>
        <w:ind w:left="144" w:firstLine="720"/>
        <w:jc w:val="both"/>
        <w:rPr>
          <w:rFonts w:ascii="Arial" w:hAnsi="Arial" w:cs="Arial"/>
          <w:color w:val="000000"/>
          <w:sz w:val="24"/>
          <w:szCs w:val="24"/>
        </w:rPr>
      </w:pPr>
      <w:bookmarkStart w:id="1" w:name="_Toc367284225"/>
      <w:r w:rsidRPr="009F5BAF">
        <w:rPr>
          <w:rFonts w:ascii="Arial" w:hAnsi="Arial" w:cs="Arial"/>
          <w:b/>
          <w:sz w:val="24"/>
          <w:szCs w:val="24"/>
        </w:rPr>
        <w:t>Covenants</w:t>
      </w:r>
      <w:r w:rsidRPr="009F5BAF">
        <w:rPr>
          <w:rFonts w:ascii="Arial" w:hAnsi="Arial" w:cs="Arial"/>
          <w:b/>
          <w:color w:val="000000"/>
          <w:sz w:val="24"/>
          <w:szCs w:val="24"/>
        </w:rPr>
        <w:t xml:space="preserve"> Run With the Land.</w:t>
      </w:r>
      <w:bookmarkEnd w:id="1"/>
      <w:r w:rsidRPr="009F5BAF">
        <w:rPr>
          <w:rFonts w:ascii="Arial" w:hAnsi="Arial" w:cs="Arial"/>
          <w:color w:val="000000"/>
          <w:sz w:val="24"/>
          <w:szCs w:val="24"/>
        </w:rPr>
        <w:t xml:space="preserve">  The </w:t>
      </w:r>
      <w:r w:rsidRPr="009F5BAF">
        <w:rPr>
          <w:rFonts w:ascii="Arial" w:hAnsi="Arial" w:cs="Arial"/>
          <w:bCs/>
          <w:color w:val="000000"/>
          <w:sz w:val="24"/>
          <w:szCs w:val="24"/>
        </w:rPr>
        <w:t>terms</w:t>
      </w:r>
      <w:r w:rsidRPr="009F5BAF">
        <w:rPr>
          <w:rFonts w:ascii="Arial" w:hAnsi="Arial" w:cs="Arial"/>
          <w:color w:val="000000"/>
          <w:sz w:val="24"/>
          <w:szCs w:val="24"/>
        </w:rPr>
        <w:t xml:space="preserve"> of this Declaration and each restriction</w:t>
      </w:r>
      <w:r w:rsidR="00765B6F" w:rsidRPr="00395686">
        <w:t xml:space="preserve"> </w:t>
      </w:r>
      <w:r w:rsidRPr="009F5BAF">
        <w:rPr>
          <w:rFonts w:ascii="Arial" w:hAnsi="Arial" w:cs="Arial"/>
          <w:sz w:val="24"/>
          <w:szCs w:val="24"/>
        </w:rPr>
        <w:t xml:space="preserve">and </w:t>
      </w:r>
      <w:r w:rsidRPr="000B76B0">
        <w:rPr>
          <w:rFonts w:ascii="Arial" w:hAnsi="Arial" w:cs="Arial"/>
          <w:color w:val="000000"/>
          <w:sz w:val="24"/>
          <w:szCs w:val="24"/>
        </w:rPr>
        <w:t>easement</w:t>
      </w:r>
      <w:r w:rsidRPr="009F5BAF">
        <w:rPr>
          <w:rFonts w:ascii="Arial" w:hAnsi="Arial" w:cs="Arial"/>
          <w:sz w:val="24"/>
          <w:szCs w:val="24"/>
        </w:rPr>
        <w:t xml:space="preserve"> on each Tract shall be a burden on that Tract, shall be appurtenant to and for the benefit of the other Tracts and each part thereof, and shall run with the land.</w:t>
      </w:r>
      <w:bookmarkStart w:id="2" w:name="_Toc367284226"/>
    </w:p>
    <w:p w:rsidR="00BF3885" w:rsidRDefault="00BF3885" w:rsidP="00BF3885">
      <w:pPr>
        <w:shd w:val="clear" w:color="auto" w:fill="FFFFFF"/>
        <w:tabs>
          <w:tab w:val="left" w:pos="1487"/>
        </w:tabs>
        <w:ind w:left="144"/>
        <w:jc w:val="both"/>
        <w:rPr>
          <w:rFonts w:ascii="Arial" w:hAnsi="Arial" w:cs="Arial"/>
          <w:color w:val="000000"/>
          <w:sz w:val="24"/>
          <w:szCs w:val="24"/>
        </w:rPr>
      </w:pPr>
    </w:p>
    <w:p w:rsidR="00BF3885" w:rsidRPr="00097456" w:rsidRDefault="009F5BAF" w:rsidP="00093B18">
      <w:pPr>
        <w:numPr>
          <w:ilvl w:val="0"/>
          <w:numId w:val="17"/>
        </w:numPr>
        <w:shd w:val="clear" w:color="auto" w:fill="FFFFFF"/>
        <w:tabs>
          <w:tab w:val="left" w:pos="1487"/>
        </w:tabs>
        <w:ind w:left="144" w:firstLine="720"/>
        <w:jc w:val="both"/>
        <w:rPr>
          <w:rFonts w:ascii="Arial" w:hAnsi="Arial" w:cs="Arial"/>
          <w:b/>
          <w:color w:val="000000"/>
          <w:sz w:val="24"/>
          <w:szCs w:val="24"/>
        </w:rPr>
      </w:pPr>
      <w:r w:rsidRPr="00097456">
        <w:rPr>
          <w:rFonts w:ascii="Arial" w:hAnsi="Arial" w:cs="Arial"/>
          <w:b/>
          <w:sz w:val="24"/>
          <w:szCs w:val="24"/>
        </w:rPr>
        <w:t>No Public Dedication</w:t>
      </w:r>
      <w:bookmarkEnd w:id="2"/>
      <w:r w:rsidR="00765B6F" w:rsidRPr="00097456">
        <w:rPr>
          <w:rFonts w:ascii="Arial" w:hAnsi="Arial" w:cs="Arial"/>
          <w:sz w:val="24"/>
          <w:szCs w:val="24"/>
        </w:rPr>
        <w:t xml:space="preserve">. </w:t>
      </w:r>
      <w:r w:rsidRPr="00097456">
        <w:rPr>
          <w:rFonts w:ascii="Arial" w:hAnsi="Arial" w:cs="Arial"/>
          <w:sz w:val="24"/>
          <w:szCs w:val="24"/>
        </w:rPr>
        <w:t xml:space="preserve"> </w:t>
      </w:r>
      <w:r w:rsidRPr="00097456">
        <w:rPr>
          <w:rFonts w:ascii="Arial" w:hAnsi="Arial" w:cs="Arial"/>
          <w:color w:val="000000"/>
          <w:sz w:val="24"/>
          <w:szCs w:val="24"/>
        </w:rPr>
        <w:t>Nothing</w:t>
      </w:r>
      <w:r w:rsidRPr="00097456">
        <w:rPr>
          <w:rFonts w:ascii="Arial" w:hAnsi="Arial" w:cs="Arial"/>
          <w:sz w:val="24"/>
          <w:szCs w:val="24"/>
        </w:rPr>
        <w:t xml:space="preserve"> contained in this Declaration shall be deemed to be a gift or dedication of any portion of the </w:t>
      </w:r>
      <w:r w:rsidR="005D31C5" w:rsidRPr="00097456">
        <w:rPr>
          <w:rFonts w:ascii="Arial" w:hAnsi="Arial" w:cs="Arial"/>
          <w:sz w:val="24"/>
          <w:szCs w:val="24"/>
        </w:rPr>
        <w:t xml:space="preserve">Subdivision </w:t>
      </w:r>
      <w:r w:rsidRPr="00097456">
        <w:rPr>
          <w:rFonts w:ascii="Arial" w:hAnsi="Arial" w:cs="Arial"/>
          <w:sz w:val="24"/>
          <w:szCs w:val="24"/>
        </w:rPr>
        <w:t xml:space="preserve">or of any </w:t>
      </w:r>
      <w:r w:rsidRPr="00097456">
        <w:rPr>
          <w:rFonts w:ascii="Arial" w:hAnsi="Arial" w:cs="Arial"/>
          <w:sz w:val="24"/>
          <w:szCs w:val="24"/>
        </w:rPr>
        <w:lastRenderedPageBreak/>
        <w:t>Tract or portion thereof to the general public, or for any public use or purpose whatsoever, it being the intention of the parties that this Declaration shall be strictly limited to and for the purposes herein expressed</w:t>
      </w:r>
      <w:bookmarkStart w:id="3" w:name="_Toc367284228"/>
    </w:p>
    <w:p w:rsidR="00097456" w:rsidRDefault="00097456" w:rsidP="00097456">
      <w:pPr>
        <w:shd w:val="clear" w:color="auto" w:fill="FFFFFF"/>
        <w:tabs>
          <w:tab w:val="left" w:pos="1487"/>
        </w:tabs>
        <w:ind w:left="864"/>
        <w:jc w:val="both"/>
        <w:rPr>
          <w:rFonts w:ascii="Arial" w:hAnsi="Arial" w:cs="Arial"/>
          <w:b/>
          <w:color w:val="000000"/>
          <w:sz w:val="24"/>
          <w:szCs w:val="24"/>
        </w:rPr>
      </w:pPr>
    </w:p>
    <w:p w:rsidR="00BF3885" w:rsidRPr="00BF3885" w:rsidRDefault="009F5BAF" w:rsidP="000F5684">
      <w:pPr>
        <w:numPr>
          <w:ilvl w:val="0"/>
          <w:numId w:val="17"/>
        </w:numPr>
        <w:shd w:val="clear" w:color="auto" w:fill="FFFFFF"/>
        <w:tabs>
          <w:tab w:val="left" w:pos="1487"/>
        </w:tabs>
        <w:ind w:left="144" w:firstLine="720"/>
        <w:jc w:val="both"/>
        <w:rPr>
          <w:rFonts w:ascii="Arial" w:hAnsi="Arial" w:cs="Arial"/>
          <w:color w:val="000000"/>
          <w:sz w:val="24"/>
          <w:szCs w:val="24"/>
        </w:rPr>
      </w:pPr>
      <w:r w:rsidRPr="009F5BAF">
        <w:rPr>
          <w:rFonts w:ascii="Arial" w:hAnsi="Arial" w:cs="Arial"/>
          <w:b/>
          <w:color w:val="000000"/>
          <w:sz w:val="24"/>
          <w:szCs w:val="24"/>
        </w:rPr>
        <w:t>Modification</w:t>
      </w:r>
      <w:r w:rsidRPr="009F5BAF">
        <w:rPr>
          <w:rFonts w:ascii="Arial" w:hAnsi="Arial" w:cs="Arial"/>
          <w:b/>
          <w:sz w:val="24"/>
          <w:szCs w:val="24"/>
        </w:rPr>
        <w:t xml:space="preserve"> and Termination.</w:t>
      </w:r>
      <w:bookmarkEnd w:id="3"/>
      <w:r w:rsidRPr="009F5BAF">
        <w:rPr>
          <w:rFonts w:ascii="Arial" w:hAnsi="Arial" w:cs="Arial"/>
          <w:b/>
          <w:sz w:val="24"/>
          <w:szCs w:val="24"/>
        </w:rPr>
        <w:t xml:space="preserve"> </w:t>
      </w:r>
      <w:r w:rsidRPr="009F5BAF">
        <w:rPr>
          <w:rFonts w:ascii="Arial" w:hAnsi="Arial" w:cs="Arial"/>
          <w:sz w:val="24"/>
          <w:szCs w:val="24"/>
        </w:rPr>
        <w:t xml:space="preserve"> </w:t>
      </w:r>
      <w:r w:rsidR="00097456">
        <w:rPr>
          <w:rFonts w:ascii="Arial" w:hAnsi="Arial" w:cs="Arial"/>
          <w:sz w:val="24"/>
          <w:szCs w:val="24"/>
        </w:rPr>
        <w:t>T</w:t>
      </w:r>
      <w:r w:rsidRPr="009F5BAF">
        <w:rPr>
          <w:rFonts w:ascii="Arial" w:hAnsi="Arial" w:cs="Arial"/>
          <w:sz w:val="24"/>
          <w:szCs w:val="24"/>
        </w:rPr>
        <w:t>his Declaration may not be amended or modified in any respect whatsoever or terminated, in whole or in part, except by a written Declaration signed by</w:t>
      </w:r>
      <w:r w:rsidR="00097456">
        <w:rPr>
          <w:rFonts w:ascii="Arial" w:hAnsi="Arial" w:cs="Arial"/>
          <w:sz w:val="24"/>
          <w:szCs w:val="24"/>
        </w:rPr>
        <w:t xml:space="preserve"> the Owners of at least seventy-five percent (75%) of the lots within the subdivision, excluding Lots 1, 7, and 14, Block 2 of the Subdivision</w:t>
      </w:r>
      <w:r w:rsidRPr="009F5BAF">
        <w:rPr>
          <w:rFonts w:ascii="Arial" w:hAnsi="Arial" w:cs="Arial"/>
          <w:sz w:val="24"/>
          <w:szCs w:val="24"/>
        </w:rPr>
        <w:t>.  Such amendment, modification or termination shall be effective only when recorded in the official real estate records of Yellowstone County, State of Montana; provided, however, (i) no such amendment shall impose any materially greater obligation on, or materially impair any right of,  a Landlord under a Prime Lease or an Owner or its Tract without the consent of such Owner, and (ii) no amendment, modification or termination of this Declaration as provided herein shall adversely affect the rights of any senior Mortgagee unless such Mortgagee consents in writing to the amendment, modification or termination.  Because the submission of a proposed amendment to the Owners is not an item of "consent" or "approval", each Owner may consider any proposed amendment to this Declaration in its sole and absolute discretion without regard to reasonableness or timeliness.</w:t>
      </w:r>
      <w:bookmarkStart w:id="4" w:name="_Toc367284231"/>
    </w:p>
    <w:p w:rsidR="00BF3885" w:rsidRDefault="00BF3885" w:rsidP="00BF3885">
      <w:pPr>
        <w:shd w:val="clear" w:color="auto" w:fill="FFFFFF"/>
        <w:tabs>
          <w:tab w:val="left" w:pos="1487"/>
        </w:tabs>
        <w:ind w:left="144"/>
        <w:jc w:val="both"/>
        <w:rPr>
          <w:rFonts w:ascii="Arial" w:hAnsi="Arial" w:cs="Arial"/>
          <w:color w:val="000000"/>
          <w:sz w:val="24"/>
          <w:szCs w:val="24"/>
        </w:rPr>
      </w:pPr>
    </w:p>
    <w:p w:rsidR="00BF3885" w:rsidRPr="00BF3885" w:rsidRDefault="009F5BAF" w:rsidP="000F5684">
      <w:pPr>
        <w:numPr>
          <w:ilvl w:val="0"/>
          <w:numId w:val="17"/>
        </w:numPr>
        <w:shd w:val="clear" w:color="auto" w:fill="FFFFFF"/>
        <w:tabs>
          <w:tab w:val="left" w:pos="1487"/>
        </w:tabs>
        <w:ind w:left="144" w:firstLine="720"/>
        <w:jc w:val="both"/>
        <w:rPr>
          <w:rFonts w:ascii="Arial" w:hAnsi="Arial" w:cs="Arial"/>
          <w:color w:val="000000"/>
          <w:sz w:val="24"/>
          <w:szCs w:val="24"/>
        </w:rPr>
      </w:pPr>
      <w:r w:rsidRPr="009F5BAF">
        <w:rPr>
          <w:rFonts w:ascii="Arial" w:hAnsi="Arial" w:cs="Arial"/>
          <w:b/>
          <w:sz w:val="24"/>
          <w:szCs w:val="24"/>
        </w:rPr>
        <w:t>Breach Shall Not Permit Termination.</w:t>
      </w:r>
      <w:bookmarkEnd w:id="4"/>
      <w:r w:rsidRPr="009F5BAF">
        <w:rPr>
          <w:rFonts w:ascii="Arial" w:hAnsi="Arial" w:cs="Arial"/>
          <w:b/>
          <w:sz w:val="24"/>
          <w:szCs w:val="24"/>
        </w:rPr>
        <w:t xml:space="preserve">  </w:t>
      </w:r>
      <w:r w:rsidRPr="009F5BAF">
        <w:rPr>
          <w:rFonts w:ascii="Arial" w:hAnsi="Arial" w:cs="Arial"/>
          <w:sz w:val="24"/>
          <w:szCs w:val="24"/>
        </w:rPr>
        <w:t xml:space="preserve">It is expressly </w:t>
      </w:r>
      <w:r w:rsidRPr="009F5BAF">
        <w:rPr>
          <w:rFonts w:ascii="Arial" w:hAnsi="Arial" w:cs="Arial"/>
          <w:color w:val="000000"/>
          <w:sz w:val="24"/>
          <w:szCs w:val="24"/>
        </w:rPr>
        <w:t>agreed</w:t>
      </w:r>
      <w:r w:rsidRPr="009F5BAF">
        <w:rPr>
          <w:rFonts w:ascii="Arial" w:hAnsi="Arial" w:cs="Arial"/>
          <w:sz w:val="24"/>
          <w:szCs w:val="24"/>
        </w:rPr>
        <w:t xml:space="preserve"> that a breach of this Declaration shall not entitle any Owner to terminate this Declaration, but such limitation shall not affect in any manner any other rights or remedies which such Owner may have hereunder by reason of any breach of this Declaration.  Any breach of this Declaration shall not defeat or render invalid the lien of any mortgage or deed of trust made in good faith for value, but this Declaration shall be binding upon and be effective against any Owner whose title is acquired by foreclosure, trustee's sale or otherwise.</w:t>
      </w:r>
      <w:bookmarkStart w:id="5" w:name="_Toc367284232"/>
    </w:p>
    <w:p w:rsidR="00BF3885" w:rsidRDefault="00BF3885" w:rsidP="00BF3885">
      <w:pPr>
        <w:pStyle w:val="ListParagraph"/>
      </w:pPr>
    </w:p>
    <w:p w:rsidR="000B76B0" w:rsidRDefault="00765B6F" w:rsidP="000F5684">
      <w:pPr>
        <w:numPr>
          <w:ilvl w:val="0"/>
          <w:numId w:val="17"/>
        </w:numPr>
        <w:shd w:val="clear" w:color="auto" w:fill="FFFFFF"/>
        <w:tabs>
          <w:tab w:val="left" w:pos="1487"/>
        </w:tabs>
        <w:ind w:left="144" w:firstLine="720"/>
        <w:jc w:val="both"/>
        <w:rPr>
          <w:rFonts w:ascii="Arial" w:hAnsi="Arial" w:cs="Arial"/>
          <w:color w:val="000000"/>
          <w:sz w:val="24"/>
          <w:szCs w:val="24"/>
        </w:rPr>
      </w:pPr>
      <w:r w:rsidRPr="00BF3885">
        <w:rPr>
          <w:rFonts w:ascii="Arial" w:hAnsi="Arial" w:cs="Arial"/>
          <w:b/>
          <w:sz w:val="24"/>
          <w:szCs w:val="24"/>
        </w:rPr>
        <w:t>Notices</w:t>
      </w:r>
      <w:r w:rsidRPr="00BF3885">
        <w:t>.</w:t>
      </w:r>
      <w:bookmarkEnd w:id="5"/>
    </w:p>
    <w:p w:rsidR="000B76B0" w:rsidRDefault="000B76B0" w:rsidP="000B76B0">
      <w:pPr>
        <w:pStyle w:val="ListParagraph"/>
        <w:rPr>
          <w:rFonts w:ascii="Arial" w:hAnsi="Arial" w:cs="Arial"/>
          <w:color w:val="000000"/>
          <w:sz w:val="24"/>
          <w:szCs w:val="24"/>
        </w:rPr>
      </w:pPr>
    </w:p>
    <w:p w:rsidR="009F5BAF" w:rsidRDefault="008C27B4" w:rsidP="00695686">
      <w:pPr>
        <w:numPr>
          <w:ilvl w:val="0"/>
          <w:numId w:val="13"/>
        </w:numPr>
        <w:shd w:val="clear" w:color="auto" w:fill="FFFFFF"/>
        <w:jc w:val="both"/>
        <w:rPr>
          <w:rFonts w:ascii="Arial" w:hAnsi="Arial" w:cs="Arial"/>
          <w:sz w:val="24"/>
          <w:szCs w:val="24"/>
        </w:rPr>
      </w:pPr>
      <w:r w:rsidRPr="000B76B0">
        <w:rPr>
          <w:rFonts w:ascii="Arial" w:hAnsi="Arial" w:cs="Arial"/>
          <w:sz w:val="24"/>
          <w:szCs w:val="24"/>
        </w:rPr>
        <w:t xml:space="preserve">All </w:t>
      </w:r>
      <w:r w:rsidRPr="000B76B0">
        <w:rPr>
          <w:rFonts w:ascii="Arial" w:hAnsi="Arial" w:cs="Arial"/>
          <w:color w:val="000000"/>
          <w:sz w:val="24"/>
          <w:szCs w:val="24"/>
        </w:rPr>
        <w:t>notices</w:t>
      </w:r>
      <w:r w:rsidRPr="000B76B0">
        <w:rPr>
          <w:rFonts w:ascii="Arial" w:hAnsi="Arial" w:cs="Arial"/>
          <w:sz w:val="24"/>
          <w:szCs w:val="24"/>
        </w:rPr>
        <w:t xml:space="preserve"> given pursuant to this Declaration shall be in writing and shall be given by facsimile, by personal delivery, by United States mail or United States express mail postage or delivery charge prepaid, return receipt requested, or by an established express delivery service (such as Federal Express or United Parcel Service), sent to the person and address or facsimile number designated below (but if facsimile notice is used such facsimile notice will only be effective if the written notice and confirmation of transmission is set to the addressee by an established express delivery service), or to the registered agent of person in the State in which the addressee  is located.  </w:t>
      </w:r>
      <w:r w:rsidR="00765B6F" w:rsidRPr="000B76B0">
        <w:rPr>
          <w:rFonts w:ascii="Arial" w:hAnsi="Arial" w:cs="Arial"/>
          <w:sz w:val="24"/>
          <w:szCs w:val="24"/>
        </w:rPr>
        <w:t xml:space="preserve">The Owners expressly agree that notices given by attorneys on behalf of their client(s) in the manner provided in this subsection </w:t>
      </w:r>
      <w:r w:rsidR="00765B6F" w:rsidRPr="000B76B0">
        <w:rPr>
          <w:rFonts w:ascii="Arial" w:hAnsi="Arial" w:cs="Arial"/>
          <w:sz w:val="24"/>
          <w:szCs w:val="24"/>
        </w:rPr>
        <w:lastRenderedPageBreak/>
        <w:t>are effective and recognized notice pursuant to this Declaration.  All notices shall be sent to all of the following:</w:t>
      </w:r>
    </w:p>
    <w:p w:rsidR="000B76B0" w:rsidRPr="000B76B0" w:rsidRDefault="000B76B0" w:rsidP="000B76B0">
      <w:pPr>
        <w:shd w:val="clear" w:color="auto" w:fill="FFFFFF"/>
        <w:ind w:left="1800"/>
        <w:jc w:val="both"/>
        <w:rPr>
          <w:rFonts w:ascii="Arial" w:hAnsi="Arial" w:cs="Arial"/>
          <w:sz w:val="24"/>
          <w:szCs w:val="24"/>
        </w:rPr>
      </w:pPr>
    </w:p>
    <w:p w:rsidR="00765B6F" w:rsidRDefault="00765B6F" w:rsidP="00ED1496">
      <w:pPr>
        <w:widowControl/>
        <w:tabs>
          <w:tab w:val="left" w:pos="1440"/>
          <w:tab w:val="left" w:pos="3600"/>
          <w:tab w:val="right" w:pos="9360"/>
        </w:tabs>
        <w:suppressAutoHyphens/>
        <w:rPr>
          <w:rFonts w:ascii="Arial" w:hAnsi="Arial" w:cs="Arial"/>
          <w:sz w:val="24"/>
          <w:szCs w:val="24"/>
        </w:rPr>
      </w:pPr>
      <w:r w:rsidRPr="000B76B0">
        <w:rPr>
          <w:rFonts w:ascii="Arial" w:hAnsi="Arial" w:cs="Arial"/>
          <w:sz w:val="24"/>
          <w:szCs w:val="24"/>
        </w:rPr>
        <w:tab/>
      </w:r>
      <w:r w:rsidR="009F5BAF" w:rsidRPr="000B76B0">
        <w:rPr>
          <w:rFonts w:ascii="Arial" w:hAnsi="Arial" w:cs="Arial"/>
          <w:b/>
          <w:sz w:val="24"/>
          <w:szCs w:val="24"/>
        </w:rPr>
        <w:t>Declarant:</w:t>
      </w:r>
      <w:r w:rsidR="0049303E">
        <w:rPr>
          <w:rFonts w:ascii="Arial" w:hAnsi="Arial" w:cs="Arial"/>
          <w:sz w:val="24"/>
          <w:szCs w:val="24"/>
        </w:rPr>
        <w:tab/>
      </w:r>
      <w:r w:rsidR="0091121D">
        <w:rPr>
          <w:rFonts w:ascii="Arial" w:hAnsi="Arial" w:cs="Arial"/>
          <w:sz w:val="24"/>
          <w:szCs w:val="24"/>
        </w:rPr>
        <w:t>P3</w:t>
      </w:r>
      <w:r w:rsidR="00097456">
        <w:rPr>
          <w:rFonts w:ascii="Arial" w:hAnsi="Arial" w:cs="Arial"/>
          <w:sz w:val="24"/>
          <w:szCs w:val="24"/>
        </w:rPr>
        <w:t xml:space="preserve">Coleman, </w:t>
      </w:r>
      <w:r w:rsidR="00ED1496">
        <w:rPr>
          <w:rFonts w:ascii="Arial" w:hAnsi="Arial" w:cs="Arial"/>
          <w:sz w:val="24"/>
          <w:szCs w:val="24"/>
        </w:rPr>
        <w:t xml:space="preserve">LLC </w:t>
      </w:r>
    </w:p>
    <w:p w:rsidR="000B76B0" w:rsidRDefault="00ED1496" w:rsidP="009F5BAF">
      <w:pPr>
        <w:widowControl/>
        <w:tabs>
          <w:tab w:val="left" w:pos="1440"/>
          <w:tab w:val="left" w:pos="3600"/>
          <w:tab w:val="right" w:pos="936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sidR="0099038F">
        <w:rPr>
          <w:rFonts w:ascii="Arial" w:hAnsi="Arial" w:cs="Arial"/>
          <w:sz w:val="24"/>
          <w:szCs w:val="24"/>
        </w:rPr>
        <w:t>P</w:t>
      </w:r>
      <w:r w:rsidR="0091121D">
        <w:rPr>
          <w:rFonts w:ascii="Arial" w:hAnsi="Arial" w:cs="Arial"/>
          <w:sz w:val="24"/>
          <w:szCs w:val="24"/>
        </w:rPr>
        <w:t>.O. Box 1555</w:t>
      </w:r>
      <w:r>
        <w:rPr>
          <w:rFonts w:ascii="Arial" w:hAnsi="Arial" w:cs="Arial"/>
          <w:sz w:val="24"/>
          <w:szCs w:val="24"/>
        </w:rPr>
        <w:t xml:space="preserve"> </w:t>
      </w:r>
    </w:p>
    <w:p w:rsidR="009F5BAF" w:rsidRDefault="000B76B0" w:rsidP="009F5BAF">
      <w:pPr>
        <w:widowControl/>
        <w:tabs>
          <w:tab w:val="left" w:pos="1440"/>
          <w:tab w:val="left" w:pos="3600"/>
          <w:tab w:val="right" w:pos="936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sidR="00ED1496">
        <w:rPr>
          <w:rFonts w:ascii="Arial" w:hAnsi="Arial" w:cs="Arial"/>
          <w:sz w:val="24"/>
          <w:szCs w:val="24"/>
        </w:rPr>
        <w:t>Billings, MT 5910</w:t>
      </w:r>
      <w:r w:rsidR="0091121D">
        <w:rPr>
          <w:rFonts w:ascii="Arial" w:hAnsi="Arial" w:cs="Arial"/>
          <w:sz w:val="24"/>
          <w:szCs w:val="24"/>
        </w:rPr>
        <w:t>3</w:t>
      </w:r>
    </w:p>
    <w:p w:rsidR="00765B6F" w:rsidRPr="0049303E" w:rsidRDefault="0049303E" w:rsidP="000B76B0">
      <w:pPr>
        <w:widowControl/>
        <w:tabs>
          <w:tab w:val="left" w:pos="1440"/>
          <w:tab w:val="left" w:pos="3600"/>
          <w:tab w:val="right" w:pos="9360"/>
        </w:tabs>
        <w:suppressAutoHyphens/>
        <w:jc w:val="both"/>
        <w:rPr>
          <w:rFonts w:ascii="Arial" w:hAnsi="Arial" w:cs="Arial"/>
          <w:sz w:val="24"/>
          <w:szCs w:val="24"/>
        </w:rPr>
      </w:pPr>
      <w:r>
        <w:rPr>
          <w:rFonts w:ascii="Arial" w:hAnsi="Arial" w:cs="Arial"/>
          <w:sz w:val="24"/>
          <w:szCs w:val="24"/>
        </w:rPr>
        <w:tab/>
      </w:r>
      <w:r w:rsidR="009F5BAF" w:rsidRPr="009F5BAF">
        <w:rPr>
          <w:rFonts w:ascii="Arial" w:hAnsi="Arial" w:cs="Arial"/>
          <w:sz w:val="24"/>
          <w:szCs w:val="24"/>
        </w:rPr>
        <w:tab/>
      </w:r>
    </w:p>
    <w:p w:rsidR="00765B6F" w:rsidRPr="0049303E" w:rsidRDefault="00765B6F" w:rsidP="000B76B0">
      <w:pPr>
        <w:pStyle w:val="Subletterparagraphs"/>
        <w:numPr>
          <w:ilvl w:val="0"/>
          <w:numId w:val="0"/>
        </w:numPr>
        <w:ind w:left="1800"/>
        <w:rPr>
          <w:rFonts w:cs="Arial"/>
          <w:szCs w:val="24"/>
        </w:rPr>
      </w:pPr>
      <w:r w:rsidRPr="0049303E">
        <w:t>The</w:t>
      </w:r>
      <w:r w:rsidRPr="0049303E">
        <w:rPr>
          <w:rFonts w:cs="Arial"/>
          <w:szCs w:val="24"/>
        </w:rPr>
        <w:t xml:space="preserve"> </w:t>
      </w:r>
      <w:r w:rsidRPr="000B76B0">
        <w:t>Person</w:t>
      </w:r>
      <w:r w:rsidRPr="0049303E">
        <w:rPr>
          <w:rFonts w:cs="Arial"/>
          <w:szCs w:val="24"/>
        </w:rPr>
        <w:t xml:space="preserve"> and address to which notices are to be given may be changed at any time by any Owner upon written notice to the other Owners.  All notices given pursuant to this Declaration shall be deemed given upon receipt.</w:t>
      </w:r>
    </w:p>
    <w:p w:rsidR="009F5BAF" w:rsidRDefault="000C5E8E" w:rsidP="00695686">
      <w:pPr>
        <w:numPr>
          <w:ilvl w:val="0"/>
          <w:numId w:val="13"/>
        </w:numPr>
        <w:shd w:val="clear" w:color="auto" w:fill="FFFFFF"/>
        <w:jc w:val="both"/>
        <w:rPr>
          <w:rFonts w:ascii="Arial" w:hAnsi="Arial" w:cs="Arial"/>
          <w:sz w:val="24"/>
          <w:szCs w:val="24"/>
        </w:rPr>
      </w:pPr>
      <w:r w:rsidRPr="000B76B0">
        <w:rPr>
          <w:rFonts w:ascii="Arial" w:hAnsi="Arial" w:cs="Arial"/>
          <w:color w:val="000000"/>
          <w:sz w:val="24"/>
          <w:szCs w:val="24"/>
        </w:rPr>
        <w:t>For</w:t>
      </w:r>
      <w:r w:rsidRPr="000B76B0">
        <w:rPr>
          <w:rFonts w:ascii="Arial" w:hAnsi="Arial" w:cs="Arial"/>
          <w:sz w:val="24"/>
          <w:szCs w:val="24"/>
        </w:rPr>
        <w:t xml:space="preserve"> the purpose of this Declaration, the term "receipt" shall mean the earlier of any of the following: (i) the date of delivery of the notice or other document to the address specified pursuant to subparagraph (a) above as shown on the return receipt, (ii) the date of actual receipt of the notice or other document by the person or entity specified pursuant to this Section, (iii) in the case of a facsimile, the date and time of receipt as shown on the confirmation of the facsimile transmission; (iv) in the case of refusal to accept delivery or inability to deliver the notice or other document, the earlier of (A) the date of the attempted delivery or refusal to accept delivery, (B) the date of the postmark on the return receipt, or (C) the date of receipt of notice of refusal or notice of non-delivery by the sending party</w:t>
      </w:r>
      <w:bookmarkStart w:id="6" w:name="_Toc367284233"/>
      <w:r w:rsidR="00BF3885" w:rsidRPr="000B76B0">
        <w:rPr>
          <w:rFonts w:ascii="Arial" w:hAnsi="Arial" w:cs="Arial"/>
          <w:sz w:val="24"/>
          <w:szCs w:val="24"/>
        </w:rPr>
        <w:t xml:space="preserve">.  </w:t>
      </w:r>
    </w:p>
    <w:p w:rsidR="000B76B0" w:rsidRPr="000B76B0" w:rsidRDefault="000B76B0" w:rsidP="000B76B0">
      <w:pPr>
        <w:shd w:val="clear" w:color="auto" w:fill="FFFFFF"/>
        <w:ind w:left="1800"/>
        <w:jc w:val="both"/>
        <w:rPr>
          <w:rFonts w:ascii="Arial" w:hAnsi="Arial" w:cs="Arial"/>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Waiver</w:t>
      </w:r>
      <w:r w:rsidR="004A43E7" w:rsidRPr="00BF3885">
        <w:rPr>
          <w:b/>
        </w:rPr>
        <w:t>.</w:t>
      </w:r>
      <w:bookmarkEnd w:id="6"/>
      <w:r w:rsidR="004A43E7" w:rsidRPr="00BF3885">
        <w:rPr>
          <w:b/>
        </w:rPr>
        <w:t xml:space="preserve"> </w:t>
      </w:r>
      <w:r w:rsidR="004A43E7" w:rsidRPr="00BF3885">
        <w:rPr>
          <w:rFonts w:ascii="Arial" w:hAnsi="Arial" w:cs="Arial"/>
          <w:sz w:val="24"/>
          <w:szCs w:val="24"/>
        </w:rPr>
        <w:t xml:space="preserve">The failure of a Person to insist upon strict performance of any of the restrictions or other terms and provisions contained herein shall not be deemed a waiver of any rights or remedies that said Person may have, and shall not be deemed a waiver of any subsequent breach or default in the performance of any of the restrictions or other terms and provisions contained herein by the same or any other Person.  </w:t>
      </w:r>
      <w:r w:rsidR="0091121D">
        <w:rPr>
          <w:rFonts w:ascii="Arial" w:hAnsi="Arial" w:cs="Arial"/>
          <w:sz w:val="24"/>
          <w:szCs w:val="24"/>
        </w:rPr>
        <w:t xml:space="preserve"> The Board </w:t>
      </w:r>
      <w:r w:rsidR="004A43E7" w:rsidRPr="00BF3885">
        <w:rPr>
          <w:rFonts w:ascii="Arial" w:hAnsi="Arial" w:cs="Arial"/>
          <w:sz w:val="24"/>
          <w:szCs w:val="24"/>
        </w:rPr>
        <w:t>may, in its sole and absolute discretion, waive any of the terms, conditions, limitations, restrictions, and/or requirements that are imposed by these CCRs.  All waivers must be in writing and must be signed by</w:t>
      </w:r>
      <w:r w:rsidR="0091121D">
        <w:rPr>
          <w:rFonts w:ascii="Arial" w:hAnsi="Arial" w:cs="Arial"/>
          <w:sz w:val="24"/>
          <w:szCs w:val="24"/>
        </w:rPr>
        <w:t xml:space="preserve"> The Board</w:t>
      </w:r>
      <w:r w:rsidR="004A43E7" w:rsidRPr="00BF3885">
        <w:rPr>
          <w:rFonts w:ascii="Arial" w:hAnsi="Arial" w:cs="Arial"/>
          <w:sz w:val="24"/>
          <w:szCs w:val="24"/>
        </w:rPr>
        <w:t xml:space="preserve">.  </w:t>
      </w:r>
      <w:r w:rsidR="0091121D">
        <w:rPr>
          <w:rFonts w:ascii="Arial" w:hAnsi="Arial" w:cs="Arial"/>
          <w:sz w:val="24"/>
          <w:szCs w:val="24"/>
        </w:rPr>
        <w:t xml:space="preserve">The Board </w:t>
      </w:r>
      <w:r w:rsidR="004A43E7" w:rsidRPr="00BF3885">
        <w:rPr>
          <w:rFonts w:ascii="Arial" w:hAnsi="Arial" w:cs="Arial"/>
          <w:sz w:val="24"/>
          <w:szCs w:val="24"/>
        </w:rPr>
        <w:t xml:space="preserve">may condition any waiver upon such terms and conditions as </w:t>
      </w:r>
      <w:r w:rsidR="0091121D">
        <w:rPr>
          <w:rFonts w:ascii="Arial" w:hAnsi="Arial" w:cs="Arial"/>
          <w:sz w:val="24"/>
          <w:szCs w:val="24"/>
        </w:rPr>
        <w:t xml:space="preserve">The Board </w:t>
      </w:r>
      <w:r w:rsidR="004A43E7" w:rsidRPr="00BF3885">
        <w:rPr>
          <w:rFonts w:ascii="Arial" w:hAnsi="Arial" w:cs="Arial"/>
          <w:sz w:val="24"/>
          <w:szCs w:val="24"/>
        </w:rPr>
        <w:t>deems appropriate, in its sole and exclusive discretion.</w:t>
      </w:r>
      <w:bookmarkStart w:id="7" w:name="_Toc367284234"/>
    </w:p>
    <w:p w:rsidR="00BF3885" w:rsidRDefault="00BF3885" w:rsidP="00BF3885">
      <w:pPr>
        <w:shd w:val="clear" w:color="auto" w:fill="FFFFFF"/>
        <w:tabs>
          <w:tab w:val="left" w:pos="1487"/>
        </w:tabs>
        <w:ind w:left="144"/>
        <w:jc w:val="both"/>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Severability</w:t>
      </w:r>
      <w:r w:rsidR="004A43E7" w:rsidRPr="00BF3885">
        <w:rPr>
          <w:b/>
        </w:rPr>
        <w:t>.</w:t>
      </w:r>
      <w:bookmarkEnd w:id="7"/>
      <w:r w:rsidR="004A43E7" w:rsidRPr="00BF3885">
        <w:rPr>
          <w:b/>
        </w:rPr>
        <w:t xml:space="preserve"> </w:t>
      </w:r>
      <w:r w:rsidR="004A43E7" w:rsidRPr="00BF3885">
        <w:rPr>
          <w:rFonts w:ascii="Arial" w:hAnsi="Arial" w:cs="Arial"/>
          <w:sz w:val="24"/>
          <w:szCs w:val="24"/>
        </w:rPr>
        <w:t>If any term or provision of this Declaration or the application of it to any person or circumstance shall to any extent be invalid or unenforceable, the remainder of this Declaration or the application of such term or provision to persons or circumstances, other than those as to which it is invalid or unenforceable, shall not be affected thereby, and each term and provision of this Declaration shall be valid and shall be enforced to the extent permitted by law.</w:t>
      </w:r>
      <w:bookmarkStart w:id="8" w:name="_Toc367284235"/>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Not a Partnership</w:t>
      </w:r>
      <w:r w:rsidR="004A43E7" w:rsidRPr="00BF3885">
        <w:rPr>
          <w:b/>
        </w:rPr>
        <w:t>.</w:t>
      </w:r>
      <w:bookmarkEnd w:id="8"/>
      <w:r w:rsidR="004A43E7" w:rsidRPr="00BF3885">
        <w:rPr>
          <w:b/>
        </w:rPr>
        <w:t xml:space="preserve"> </w:t>
      </w:r>
      <w:r w:rsidR="004A43E7" w:rsidRPr="00BF3885">
        <w:rPr>
          <w:rFonts w:ascii="Arial" w:hAnsi="Arial" w:cs="Arial"/>
          <w:sz w:val="24"/>
          <w:szCs w:val="24"/>
        </w:rPr>
        <w:t xml:space="preserve"> The provisions of this Declaration are not intended to create, nor shall they be in any way interpreted or construed to create, a joint venture, partnership, or any other similar relationship between the Owners.  Each Owner shall be considered a separate party and no Owner shall have the right to act as agent for another, unless expressly authorized to do so herein or by separate written instrument signed by the Owner to be charged.</w:t>
      </w:r>
      <w:bookmarkStart w:id="9" w:name="_Toc367284236"/>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Captions and Headings</w:t>
      </w:r>
      <w:r w:rsidR="004A43E7" w:rsidRPr="00BF3885">
        <w:rPr>
          <w:b/>
        </w:rPr>
        <w:t>.</w:t>
      </w:r>
      <w:bookmarkEnd w:id="9"/>
      <w:r w:rsidR="004A43E7" w:rsidRPr="00BF3885">
        <w:rPr>
          <w:b/>
        </w:rPr>
        <w:t xml:space="preserve"> </w:t>
      </w:r>
      <w:r w:rsidR="004A43E7" w:rsidRPr="00BF3885">
        <w:rPr>
          <w:rFonts w:ascii="Arial" w:hAnsi="Arial" w:cs="Arial"/>
          <w:sz w:val="24"/>
          <w:szCs w:val="24"/>
        </w:rPr>
        <w:t>The captions and headings in this Declaration are for reference only and shall not be deemed to define or limit the scope or intent of any of the terms, covenants, conditions or Declarations contained herein.</w:t>
      </w:r>
      <w:bookmarkStart w:id="10" w:name="_Toc367284237"/>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Interpretation.</w:t>
      </w:r>
      <w:bookmarkEnd w:id="10"/>
      <w:r w:rsidR="004A43E7" w:rsidRPr="00395686">
        <w:t xml:space="preserve"> </w:t>
      </w:r>
      <w:r w:rsidR="004A43E7" w:rsidRPr="00BF3885">
        <w:rPr>
          <w:rFonts w:ascii="Arial" w:hAnsi="Arial" w:cs="Arial"/>
          <w:sz w:val="24"/>
          <w:szCs w:val="24"/>
        </w:rPr>
        <w:t>Whenever the context requires construing the provisions of this Declaration, the use of a gender shall include both genders, use of the singular shall include the plural, and the use of the plural shall include the singular.  The word "including" shall be construed inclusively, and not in limitation, whether or not the words "without limitation" or "but not limited to" (or words of similar importance) are used with respect thereto.  The provisions of this Declaration shall be construed as a whole and not strictly for or against any party.  Unless otherwise provided, references to Articles and Sections refer to the Articles and Sections of this Declaration.</w:t>
      </w:r>
      <w:bookmarkStart w:id="11" w:name="_Toc367284238"/>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Entire Declaration.</w:t>
      </w:r>
      <w:bookmarkEnd w:id="11"/>
      <w:r w:rsidRPr="009F5BAF">
        <w:rPr>
          <w:rFonts w:ascii="Arial" w:hAnsi="Arial" w:cs="Arial"/>
          <w:b/>
          <w:sz w:val="24"/>
          <w:szCs w:val="24"/>
        </w:rPr>
        <w:t xml:space="preserve"> </w:t>
      </w:r>
      <w:r w:rsidR="004A43E7" w:rsidRPr="00BF3885">
        <w:rPr>
          <w:rFonts w:ascii="Arial" w:hAnsi="Arial" w:cs="Arial"/>
          <w:sz w:val="24"/>
          <w:szCs w:val="24"/>
        </w:rPr>
        <w:t>This Declaration contains the entire Declaration between the parties hereto and supersedes all prior Declarations, oral or written, with respect to the easements, restrictions and other terms and conditions contained in this Declaration affecting the Tracts.  The provisions of this Declaration shall be construed as a whole and not strictly for or against any party.  Accordingly, the rule of strict construction shall not be applied.</w:t>
      </w:r>
      <w:bookmarkStart w:id="12" w:name="_Toc367284239"/>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Joint and Several Obligations</w:t>
      </w:r>
      <w:r w:rsidR="004A43E7" w:rsidRPr="00BF3885">
        <w:rPr>
          <w:b/>
        </w:rPr>
        <w:t>.</w:t>
      </w:r>
      <w:bookmarkEnd w:id="12"/>
      <w:r w:rsidR="004A43E7" w:rsidRPr="00BF3885">
        <w:rPr>
          <w:b/>
        </w:rPr>
        <w:t xml:space="preserve"> </w:t>
      </w:r>
      <w:r w:rsidR="004A43E7" w:rsidRPr="00BF3885">
        <w:rPr>
          <w:rFonts w:ascii="Arial" w:hAnsi="Arial" w:cs="Arial"/>
          <w:sz w:val="24"/>
          <w:szCs w:val="24"/>
        </w:rPr>
        <w:t>If any Owner is composed of more than one person, the obligations of those Owners shall be joint and several.</w:t>
      </w:r>
      <w:bookmarkStart w:id="13" w:name="_Toc367284240"/>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Recordation</w:t>
      </w:r>
      <w:r w:rsidR="004A43E7" w:rsidRPr="00BF3885">
        <w:rPr>
          <w:rFonts w:ascii="Arial" w:hAnsi="Arial" w:cs="Arial"/>
          <w:b/>
          <w:sz w:val="24"/>
          <w:szCs w:val="24"/>
        </w:rPr>
        <w:t>.</w:t>
      </w:r>
      <w:bookmarkEnd w:id="13"/>
      <w:r w:rsidR="004A43E7" w:rsidRPr="00BF3885">
        <w:rPr>
          <w:rFonts w:ascii="Arial" w:hAnsi="Arial" w:cs="Arial"/>
          <w:b/>
          <w:sz w:val="24"/>
          <w:szCs w:val="24"/>
        </w:rPr>
        <w:t xml:space="preserve"> </w:t>
      </w:r>
      <w:r w:rsidR="004A43E7" w:rsidRPr="00BF3885">
        <w:rPr>
          <w:rFonts w:ascii="Arial" w:hAnsi="Arial" w:cs="Arial"/>
          <w:sz w:val="24"/>
          <w:szCs w:val="24"/>
        </w:rPr>
        <w:t>This Declaration shall be recorded in the official real estate records of the County in which the</w:t>
      </w:r>
      <w:r w:rsidR="000B76B0">
        <w:rPr>
          <w:rFonts w:ascii="Arial" w:hAnsi="Arial" w:cs="Arial"/>
          <w:sz w:val="24"/>
          <w:szCs w:val="24"/>
        </w:rPr>
        <w:t xml:space="preserve"> Subdivision</w:t>
      </w:r>
      <w:r w:rsidR="005D31C5" w:rsidRPr="00BF3885">
        <w:rPr>
          <w:rFonts w:ascii="Arial" w:hAnsi="Arial" w:cs="Arial"/>
          <w:sz w:val="24"/>
          <w:szCs w:val="24"/>
        </w:rPr>
        <w:t xml:space="preserve"> </w:t>
      </w:r>
      <w:r w:rsidR="004A43E7" w:rsidRPr="00BF3885">
        <w:rPr>
          <w:rFonts w:ascii="Arial" w:hAnsi="Arial" w:cs="Arial"/>
          <w:sz w:val="24"/>
          <w:szCs w:val="24"/>
        </w:rPr>
        <w:t>is located.</w:t>
      </w:r>
      <w:bookmarkStart w:id="14" w:name="_Toc367284242"/>
    </w:p>
    <w:p w:rsidR="00BF3885" w:rsidRDefault="00BF3885" w:rsidP="00BF3885">
      <w:pPr>
        <w:pStyle w:val="ListParagraph"/>
        <w:rPr>
          <w:rFonts w:ascii="Arial" w:hAnsi="Arial" w:cs="Arial"/>
          <w:b/>
          <w:sz w:val="24"/>
          <w:szCs w:val="24"/>
        </w:rPr>
      </w:pPr>
    </w:p>
    <w:p w:rsidR="009F5BAF" w:rsidRDefault="009F5BAF" w:rsidP="000F5684">
      <w:pPr>
        <w:numPr>
          <w:ilvl w:val="0"/>
          <w:numId w:val="17"/>
        </w:numPr>
        <w:shd w:val="clear" w:color="auto" w:fill="FFFFFF"/>
        <w:tabs>
          <w:tab w:val="left" w:pos="1487"/>
        </w:tabs>
        <w:ind w:left="144" w:firstLine="720"/>
        <w:jc w:val="both"/>
      </w:pPr>
      <w:r w:rsidRPr="009F5BAF">
        <w:rPr>
          <w:rFonts w:ascii="Arial" w:hAnsi="Arial" w:cs="Arial"/>
          <w:b/>
          <w:sz w:val="24"/>
          <w:szCs w:val="24"/>
        </w:rPr>
        <w:t>Variances.</w:t>
      </w:r>
      <w:bookmarkEnd w:id="14"/>
      <w:r w:rsidR="004A43E7" w:rsidRPr="00BF3885">
        <w:rPr>
          <w:b/>
        </w:rPr>
        <w:t xml:space="preserve"> </w:t>
      </w:r>
      <w:r w:rsidR="004A43E7" w:rsidRPr="00BF3885">
        <w:rPr>
          <w:rFonts w:ascii="Arial" w:hAnsi="Arial" w:cs="Arial"/>
          <w:sz w:val="24"/>
          <w:szCs w:val="24"/>
        </w:rPr>
        <w:t xml:space="preserve">Where appropriate, </w:t>
      </w:r>
      <w:r w:rsidR="002F40D4">
        <w:rPr>
          <w:rFonts w:ascii="Arial" w:hAnsi="Arial" w:cs="Arial"/>
          <w:sz w:val="24"/>
          <w:szCs w:val="24"/>
        </w:rPr>
        <w:t xml:space="preserve">the </w:t>
      </w:r>
      <w:r w:rsidR="00DF22F0">
        <w:rPr>
          <w:rFonts w:ascii="Arial" w:hAnsi="Arial" w:cs="Arial"/>
          <w:sz w:val="24"/>
          <w:szCs w:val="24"/>
        </w:rPr>
        <w:t xml:space="preserve">DRC or the </w:t>
      </w:r>
      <w:r w:rsidR="002F40D4">
        <w:rPr>
          <w:rFonts w:ascii="Arial" w:hAnsi="Arial" w:cs="Arial"/>
          <w:sz w:val="24"/>
          <w:szCs w:val="24"/>
        </w:rPr>
        <w:t xml:space="preserve">Association </w:t>
      </w:r>
      <w:r w:rsidR="004A43E7" w:rsidRPr="00BF3885">
        <w:rPr>
          <w:rFonts w:ascii="Arial" w:hAnsi="Arial" w:cs="Arial"/>
          <w:sz w:val="24"/>
          <w:szCs w:val="24"/>
        </w:rPr>
        <w:t>may, in its sole, exclusive, and absolute discretion, grant written variances to the provisions of this Declaration (in lieu of an amendment), signed by of</w:t>
      </w:r>
      <w:r w:rsidR="002F40D4">
        <w:rPr>
          <w:rFonts w:ascii="Arial" w:hAnsi="Arial" w:cs="Arial"/>
          <w:sz w:val="24"/>
          <w:szCs w:val="24"/>
        </w:rPr>
        <w:t xml:space="preserve"> the </w:t>
      </w:r>
      <w:r w:rsidR="00DF22F0">
        <w:rPr>
          <w:rFonts w:ascii="Arial" w:hAnsi="Arial" w:cs="Arial"/>
          <w:sz w:val="24"/>
          <w:szCs w:val="24"/>
        </w:rPr>
        <w:t xml:space="preserve">DRC or the </w:t>
      </w:r>
      <w:r w:rsidR="002F40D4">
        <w:rPr>
          <w:rFonts w:ascii="Arial" w:hAnsi="Arial" w:cs="Arial"/>
          <w:sz w:val="24"/>
          <w:szCs w:val="24"/>
        </w:rPr>
        <w:t>Association</w:t>
      </w:r>
      <w:r w:rsidR="00DF22F0">
        <w:rPr>
          <w:rFonts w:ascii="Arial" w:hAnsi="Arial" w:cs="Arial"/>
          <w:sz w:val="24"/>
          <w:szCs w:val="24"/>
        </w:rPr>
        <w:t>, as appropriate,</w:t>
      </w:r>
      <w:r w:rsidR="002F40D4">
        <w:rPr>
          <w:rFonts w:ascii="Arial" w:hAnsi="Arial" w:cs="Arial"/>
          <w:sz w:val="24"/>
          <w:szCs w:val="24"/>
        </w:rPr>
        <w:t xml:space="preserve"> </w:t>
      </w:r>
      <w:r w:rsidR="0091121D">
        <w:rPr>
          <w:rFonts w:ascii="Arial" w:hAnsi="Arial" w:cs="Arial"/>
          <w:sz w:val="24"/>
          <w:szCs w:val="24"/>
        </w:rPr>
        <w:t xml:space="preserve"> </w:t>
      </w:r>
      <w:r w:rsidR="004A43E7" w:rsidRPr="00BF3885">
        <w:rPr>
          <w:rFonts w:ascii="Arial" w:hAnsi="Arial" w:cs="Arial"/>
          <w:sz w:val="24"/>
          <w:szCs w:val="24"/>
        </w:rPr>
        <w:t>, where strict adherence to the requirements of this Declaration would, in the judgment of</w:t>
      </w:r>
      <w:r w:rsidR="002F40D4">
        <w:rPr>
          <w:rFonts w:ascii="Arial" w:hAnsi="Arial" w:cs="Arial"/>
          <w:sz w:val="24"/>
          <w:szCs w:val="24"/>
        </w:rPr>
        <w:t>the Association</w:t>
      </w:r>
      <w:r w:rsidR="0091121D">
        <w:rPr>
          <w:rFonts w:ascii="Arial" w:hAnsi="Arial" w:cs="Arial"/>
          <w:sz w:val="24"/>
          <w:szCs w:val="24"/>
        </w:rPr>
        <w:t xml:space="preserve"> </w:t>
      </w:r>
      <w:r w:rsidR="004A43E7" w:rsidRPr="00BF3885">
        <w:rPr>
          <w:rFonts w:ascii="Arial" w:hAnsi="Arial" w:cs="Arial"/>
          <w:sz w:val="24"/>
          <w:szCs w:val="24"/>
        </w:rPr>
        <w:t xml:space="preserve">, cause undue hardship.  The granting of a waiver or variance to one Owner shall not automatically entitle another Owner to the same waiver or variance, it being understood that each request for a waiver or variance shall be treated on </w:t>
      </w:r>
      <w:r w:rsidR="004A43E7" w:rsidRPr="00BF3885">
        <w:rPr>
          <w:rFonts w:ascii="Arial" w:hAnsi="Arial" w:cs="Arial"/>
          <w:sz w:val="24"/>
          <w:szCs w:val="24"/>
        </w:rPr>
        <w:lastRenderedPageBreak/>
        <w:t xml:space="preserve">its own individual merits.  </w:t>
      </w:r>
      <w:r w:rsidR="002F40D4">
        <w:rPr>
          <w:rFonts w:ascii="Arial" w:hAnsi="Arial" w:cs="Arial"/>
          <w:sz w:val="24"/>
          <w:szCs w:val="24"/>
        </w:rPr>
        <w:t xml:space="preserve">The </w:t>
      </w:r>
      <w:r w:rsidR="00DF22F0">
        <w:rPr>
          <w:rFonts w:ascii="Arial" w:hAnsi="Arial" w:cs="Arial"/>
          <w:sz w:val="24"/>
          <w:szCs w:val="24"/>
        </w:rPr>
        <w:t xml:space="preserve">DRC and the </w:t>
      </w:r>
      <w:r w:rsidR="002F40D4">
        <w:rPr>
          <w:rFonts w:ascii="Arial" w:hAnsi="Arial" w:cs="Arial"/>
          <w:sz w:val="24"/>
          <w:szCs w:val="24"/>
        </w:rPr>
        <w:t xml:space="preserve">Association </w:t>
      </w:r>
      <w:r w:rsidR="004A43E7" w:rsidRPr="00BF3885">
        <w:rPr>
          <w:rFonts w:ascii="Arial" w:hAnsi="Arial" w:cs="Arial"/>
          <w:sz w:val="24"/>
          <w:szCs w:val="24"/>
        </w:rPr>
        <w:t>shall have no duty or obligation to grant any request for a waiver or variance and shall have no liability for exercising its discretion to deny any request.</w:t>
      </w:r>
      <w:bookmarkStart w:id="15" w:name="_Toc367284243"/>
    </w:p>
    <w:p w:rsidR="00BF3885" w:rsidRDefault="00BF3885" w:rsidP="00BF3885">
      <w:pPr>
        <w:pStyle w:val="ListParagraph"/>
        <w:rPr>
          <w:rFonts w:ascii="Arial" w:hAnsi="Arial" w:cs="Arial"/>
          <w:b/>
          <w:sz w:val="24"/>
          <w:szCs w:val="24"/>
        </w:rPr>
      </w:pPr>
    </w:p>
    <w:p w:rsidR="00BF3885" w:rsidRPr="0022442D" w:rsidRDefault="009F5BAF" w:rsidP="000F5684">
      <w:pPr>
        <w:numPr>
          <w:ilvl w:val="0"/>
          <w:numId w:val="17"/>
        </w:numPr>
        <w:shd w:val="clear" w:color="auto" w:fill="FFFFFF"/>
        <w:tabs>
          <w:tab w:val="left" w:pos="1487"/>
        </w:tabs>
        <w:ind w:left="144" w:firstLine="720"/>
        <w:jc w:val="both"/>
        <w:rPr>
          <w:b/>
          <w:u w:val="single"/>
        </w:rPr>
      </w:pPr>
      <w:r w:rsidRPr="009F5BAF">
        <w:rPr>
          <w:rFonts w:ascii="Arial" w:hAnsi="Arial" w:cs="Arial"/>
          <w:b/>
          <w:sz w:val="24"/>
          <w:szCs w:val="24"/>
        </w:rPr>
        <w:t>Limitation on Liability</w:t>
      </w:r>
      <w:r w:rsidR="004A43E7" w:rsidRPr="00BF3885">
        <w:rPr>
          <w:b/>
        </w:rPr>
        <w:t>.</w:t>
      </w:r>
      <w:bookmarkEnd w:id="15"/>
      <w:r w:rsidR="004A43E7" w:rsidRPr="00BF3885">
        <w:rPr>
          <w:b/>
        </w:rPr>
        <w:t xml:space="preserve"> </w:t>
      </w:r>
      <w:r w:rsidR="004A43E7" w:rsidRPr="00395686">
        <w:t xml:space="preserve"> </w:t>
      </w:r>
      <w:r w:rsidR="004A43E7" w:rsidRPr="00BF3885">
        <w:rPr>
          <w:rFonts w:ascii="Arial" w:hAnsi="Arial" w:cs="Arial"/>
          <w:color w:val="000000"/>
          <w:sz w:val="24"/>
          <w:szCs w:val="24"/>
        </w:rPr>
        <w:t>Except</w:t>
      </w:r>
      <w:r w:rsidR="004A43E7" w:rsidRPr="00BF3885">
        <w:rPr>
          <w:rFonts w:ascii="Arial" w:hAnsi="Arial" w:cs="Arial"/>
          <w:sz w:val="24"/>
          <w:szCs w:val="24"/>
        </w:rPr>
        <w:t xml:space="preserve"> as specifically provided below, there shall be absolutely no corporate or personal liability of persons, firms, corporations or entities who constitute the </w:t>
      </w:r>
      <w:r w:rsidR="002F40D4">
        <w:rPr>
          <w:rFonts w:ascii="Arial" w:hAnsi="Arial" w:cs="Arial"/>
          <w:sz w:val="24"/>
          <w:szCs w:val="24"/>
        </w:rPr>
        <w:t xml:space="preserve">Association, </w:t>
      </w:r>
      <w:r w:rsidR="0091121D">
        <w:rPr>
          <w:rFonts w:ascii="Arial" w:hAnsi="Arial" w:cs="Arial"/>
          <w:sz w:val="24"/>
          <w:szCs w:val="24"/>
        </w:rPr>
        <w:t>Board</w:t>
      </w:r>
      <w:r w:rsidR="002F40D4">
        <w:rPr>
          <w:rFonts w:ascii="Arial" w:hAnsi="Arial" w:cs="Arial"/>
          <w:sz w:val="24"/>
          <w:szCs w:val="24"/>
        </w:rPr>
        <w:t>, and DRC</w:t>
      </w:r>
      <w:r w:rsidR="0091121D">
        <w:rPr>
          <w:rFonts w:ascii="Arial" w:hAnsi="Arial" w:cs="Arial"/>
          <w:sz w:val="24"/>
          <w:szCs w:val="24"/>
        </w:rPr>
        <w:t xml:space="preserve"> </w:t>
      </w:r>
      <w:r w:rsidR="004A43E7" w:rsidRPr="00BF3885">
        <w:rPr>
          <w:rFonts w:ascii="Arial" w:hAnsi="Arial" w:cs="Arial"/>
          <w:sz w:val="24"/>
          <w:szCs w:val="24"/>
        </w:rPr>
        <w:t xml:space="preserve">hereunder, including, but not limited to, officers, directors, shareholders, members, partners, employees or agents thereof, with respect to any of the terms, covenants, conditions and provisions of this Declaration.  In the event of a default by </w:t>
      </w:r>
      <w:r w:rsidR="002F40D4">
        <w:rPr>
          <w:rFonts w:ascii="Arial" w:hAnsi="Arial" w:cs="Arial"/>
          <w:sz w:val="24"/>
          <w:szCs w:val="24"/>
        </w:rPr>
        <w:t>the</w:t>
      </w:r>
      <w:r w:rsidR="0091121D">
        <w:rPr>
          <w:rFonts w:ascii="Arial" w:hAnsi="Arial" w:cs="Arial"/>
          <w:sz w:val="24"/>
          <w:szCs w:val="24"/>
        </w:rPr>
        <w:t xml:space="preserve"> Board</w:t>
      </w:r>
      <w:r w:rsidR="002F40D4">
        <w:rPr>
          <w:rFonts w:ascii="Arial" w:hAnsi="Arial" w:cs="Arial"/>
          <w:sz w:val="24"/>
          <w:szCs w:val="24"/>
        </w:rPr>
        <w:t>, the Association, or the DRC</w:t>
      </w:r>
      <w:r w:rsidR="0091121D">
        <w:rPr>
          <w:rFonts w:ascii="Arial" w:hAnsi="Arial" w:cs="Arial"/>
          <w:sz w:val="24"/>
          <w:szCs w:val="24"/>
        </w:rPr>
        <w:t xml:space="preserve"> </w:t>
      </w:r>
      <w:r w:rsidR="004A43E7" w:rsidRPr="00BF3885">
        <w:rPr>
          <w:rFonts w:ascii="Arial" w:hAnsi="Arial" w:cs="Arial"/>
          <w:sz w:val="24"/>
          <w:szCs w:val="24"/>
        </w:rPr>
        <w:t xml:space="preserve">hereunder, the Owner who seeks recovery from the Declarant, may seek equitable relief through a proceeding for a temporary restraining order, preliminary injunction, permanent injunction or specific performance.  However, no Owner shall be entitled to any monetary award for losses suffered, liabilities incurred or costs. </w:t>
      </w:r>
      <w:r w:rsidR="002F40D4" w:rsidRPr="0022442D">
        <w:rPr>
          <w:rFonts w:ascii="Arial" w:hAnsi="Arial" w:cs="Arial"/>
          <w:b/>
          <w:sz w:val="24"/>
          <w:szCs w:val="24"/>
          <w:u w:val="single"/>
        </w:rPr>
        <w:t>No Owner shall be entitled to incidental, consequential, or punitive damages from the Association, the Board, or the DRC.</w:t>
      </w:r>
    </w:p>
    <w:p w:rsidR="00BF3885" w:rsidRDefault="00BF3885" w:rsidP="00BF3885">
      <w:pPr>
        <w:pStyle w:val="ListParagraph"/>
        <w:rPr>
          <w:rFonts w:ascii="Arial" w:hAnsi="Arial" w:cs="Arial"/>
          <w:b/>
          <w:color w:val="000000"/>
          <w:sz w:val="24"/>
          <w:szCs w:val="24"/>
        </w:rPr>
      </w:pPr>
    </w:p>
    <w:p w:rsidR="00BF3885" w:rsidRDefault="00FD55C7" w:rsidP="000F5684">
      <w:pPr>
        <w:numPr>
          <w:ilvl w:val="0"/>
          <w:numId w:val="17"/>
        </w:numPr>
        <w:shd w:val="clear" w:color="auto" w:fill="FFFFFF"/>
        <w:tabs>
          <w:tab w:val="left" w:pos="1487"/>
        </w:tabs>
        <w:ind w:left="144" w:firstLine="720"/>
        <w:jc w:val="both"/>
      </w:pPr>
      <w:r w:rsidRPr="00BF3885">
        <w:rPr>
          <w:rFonts w:ascii="Arial" w:hAnsi="Arial" w:cs="Arial"/>
          <w:b/>
          <w:color w:val="000000"/>
          <w:sz w:val="24"/>
          <w:szCs w:val="24"/>
        </w:rPr>
        <w:t>Z</w:t>
      </w:r>
      <w:r w:rsidR="00422324" w:rsidRPr="00BF3885">
        <w:rPr>
          <w:rFonts w:ascii="Arial" w:hAnsi="Arial" w:cs="Arial"/>
          <w:b/>
          <w:color w:val="000000"/>
          <w:sz w:val="24"/>
          <w:szCs w:val="24"/>
        </w:rPr>
        <w:t>oning Requirements</w:t>
      </w:r>
      <w:r w:rsidR="00422324" w:rsidRPr="00BF3885">
        <w:rPr>
          <w:rFonts w:ascii="Arial" w:hAnsi="Arial" w:cs="Arial"/>
          <w:color w:val="000000"/>
          <w:sz w:val="24"/>
          <w:szCs w:val="24"/>
        </w:rPr>
        <w:t xml:space="preserve">. </w:t>
      </w:r>
      <w:r w:rsidR="00422324" w:rsidRPr="00BF3885">
        <w:rPr>
          <w:rFonts w:ascii="Arial" w:hAnsi="Arial" w:cs="Arial"/>
          <w:sz w:val="24"/>
          <w:szCs w:val="24"/>
        </w:rPr>
        <w:t>Owners</w:t>
      </w:r>
      <w:r w:rsidR="00422324" w:rsidRPr="00BF3885">
        <w:rPr>
          <w:rFonts w:ascii="Arial" w:hAnsi="Arial" w:cs="Arial"/>
          <w:color w:val="000000"/>
          <w:sz w:val="24"/>
          <w:szCs w:val="24"/>
        </w:rPr>
        <w:t xml:space="preserve"> are alerted that it is their obligation to ascertain and comply with all applicable zoning ordinances, or obtain a variance from those ordinances. These Covenants and Restrictions do not relieve owners of the obligation to also comply with applicable zoning ordinances, and the DRC will not review plans for compliance with those ordinances.</w:t>
      </w:r>
    </w:p>
    <w:p w:rsidR="00BF3885" w:rsidRDefault="00BF3885" w:rsidP="00BF3885">
      <w:pPr>
        <w:pStyle w:val="ListParagraph"/>
        <w:rPr>
          <w:rFonts w:ascii="Arial" w:hAnsi="Arial" w:cs="Arial"/>
          <w:b/>
          <w:bCs/>
          <w:color w:val="000000"/>
          <w:sz w:val="24"/>
          <w:szCs w:val="24"/>
        </w:rPr>
      </w:pPr>
    </w:p>
    <w:p w:rsidR="00BF3885" w:rsidRDefault="00422324" w:rsidP="000F5684">
      <w:pPr>
        <w:numPr>
          <w:ilvl w:val="0"/>
          <w:numId w:val="17"/>
        </w:numPr>
        <w:shd w:val="clear" w:color="auto" w:fill="FFFFFF"/>
        <w:tabs>
          <w:tab w:val="left" w:pos="1487"/>
        </w:tabs>
        <w:ind w:left="144" w:firstLine="720"/>
        <w:jc w:val="both"/>
      </w:pPr>
      <w:r w:rsidRPr="00BF3885">
        <w:rPr>
          <w:rFonts w:ascii="Arial" w:hAnsi="Arial" w:cs="Arial"/>
          <w:b/>
          <w:bCs/>
          <w:color w:val="000000"/>
          <w:sz w:val="24"/>
          <w:szCs w:val="24"/>
        </w:rPr>
        <w:t xml:space="preserve">Severability. </w:t>
      </w:r>
      <w:r w:rsidRPr="00BF3885">
        <w:rPr>
          <w:rFonts w:ascii="Arial" w:hAnsi="Arial" w:cs="Arial"/>
          <w:color w:val="000000"/>
          <w:sz w:val="24"/>
          <w:szCs w:val="24"/>
        </w:rPr>
        <w:t>Invalidation of any one of these covenants by judgment or court order shall in no way affect any of the other provisions which shall remain in full force and effect.</w:t>
      </w:r>
    </w:p>
    <w:p w:rsidR="00BF3885" w:rsidRDefault="00BF3885" w:rsidP="00BF3885">
      <w:pPr>
        <w:pStyle w:val="ListParagraph"/>
        <w:rPr>
          <w:rFonts w:ascii="Arial" w:hAnsi="Arial" w:cs="Arial"/>
          <w:b/>
          <w:bCs/>
          <w:color w:val="000000"/>
          <w:sz w:val="24"/>
          <w:szCs w:val="24"/>
        </w:rPr>
      </w:pPr>
    </w:p>
    <w:p w:rsidR="00BF3885" w:rsidRDefault="00422324" w:rsidP="000F5684">
      <w:pPr>
        <w:numPr>
          <w:ilvl w:val="0"/>
          <w:numId w:val="17"/>
        </w:numPr>
        <w:shd w:val="clear" w:color="auto" w:fill="FFFFFF"/>
        <w:tabs>
          <w:tab w:val="left" w:pos="1487"/>
        </w:tabs>
        <w:ind w:left="144" w:firstLine="720"/>
        <w:jc w:val="both"/>
      </w:pPr>
      <w:r w:rsidRPr="00BF3885">
        <w:rPr>
          <w:rFonts w:ascii="Arial" w:hAnsi="Arial" w:cs="Arial"/>
          <w:b/>
          <w:bCs/>
          <w:color w:val="000000"/>
          <w:sz w:val="24"/>
          <w:szCs w:val="24"/>
        </w:rPr>
        <w:t xml:space="preserve">Alterations to these Restrictions. </w:t>
      </w:r>
      <w:r w:rsidRPr="00BF3885">
        <w:rPr>
          <w:rFonts w:ascii="Arial" w:hAnsi="Arial" w:cs="Arial"/>
          <w:color w:val="000000"/>
          <w:sz w:val="24"/>
          <w:szCs w:val="24"/>
        </w:rPr>
        <w:t xml:space="preserve">Any amendment to these restrictions must be in writing and signed by all of the owners of no less than 75% of the </w:t>
      </w:r>
      <w:r w:rsidR="00ED1496">
        <w:rPr>
          <w:rFonts w:ascii="Arial" w:hAnsi="Arial" w:cs="Arial"/>
          <w:color w:val="000000"/>
          <w:sz w:val="24"/>
          <w:szCs w:val="24"/>
        </w:rPr>
        <w:t>Lot</w:t>
      </w:r>
      <w:r w:rsidRPr="00BF3885">
        <w:rPr>
          <w:rFonts w:ascii="Arial" w:hAnsi="Arial" w:cs="Arial"/>
          <w:color w:val="000000"/>
          <w:sz w:val="24"/>
          <w:szCs w:val="24"/>
        </w:rPr>
        <w:t xml:space="preserve">s. These restrictions may be revoked in whole or in part and additional provisions may be added by written amendment signed by all owners of no less than 90% of the </w:t>
      </w:r>
      <w:r w:rsidR="00ED1496">
        <w:rPr>
          <w:rFonts w:ascii="Arial" w:hAnsi="Arial" w:cs="Arial"/>
          <w:color w:val="000000"/>
          <w:sz w:val="24"/>
          <w:szCs w:val="24"/>
        </w:rPr>
        <w:t>Lot</w:t>
      </w:r>
      <w:r w:rsidRPr="00BF3885">
        <w:rPr>
          <w:rFonts w:ascii="Arial" w:hAnsi="Arial" w:cs="Arial"/>
          <w:color w:val="000000"/>
          <w:sz w:val="24"/>
          <w:szCs w:val="24"/>
        </w:rPr>
        <w:t xml:space="preserve">s. No amendment shall be effective until it is recorded in the office of the Yellowstone County Clerk and Recorder. No addition to or amendment or revocation of these restrictions shall take effect prior to sale of all </w:t>
      </w:r>
      <w:r w:rsidR="00ED1496">
        <w:rPr>
          <w:rFonts w:ascii="Arial" w:hAnsi="Arial" w:cs="Arial"/>
          <w:color w:val="000000"/>
          <w:sz w:val="24"/>
          <w:szCs w:val="24"/>
        </w:rPr>
        <w:t>Lot</w:t>
      </w:r>
      <w:r w:rsidRPr="00BF3885">
        <w:rPr>
          <w:rFonts w:ascii="Arial" w:hAnsi="Arial" w:cs="Arial"/>
          <w:color w:val="000000"/>
          <w:sz w:val="24"/>
          <w:szCs w:val="24"/>
        </w:rPr>
        <w:t>s by Developer unless signed by Developer.</w:t>
      </w:r>
    </w:p>
    <w:p w:rsidR="00BF3885" w:rsidRDefault="00BF3885" w:rsidP="00BF3885">
      <w:pPr>
        <w:pStyle w:val="ListParagraph"/>
        <w:rPr>
          <w:rFonts w:ascii="Arial" w:hAnsi="Arial" w:cs="Arial"/>
          <w:b/>
          <w:bCs/>
          <w:color w:val="000000"/>
          <w:sz w:val="24"/>
          <w:szCs w:val="24"/>
        </w:rPr>
      </w:pPr>
    </w:p>
    <w:p w:rsidR="00E259A8" w:rsidRPr="00BF3885" w:rsidRDefault="00422324" w:rsidP="000F5684">
      <w:pPr>
        <w:numPr>
          <w:ilvl w:val="0"/>
          <w:numId w:val="17"/>
        </w:numPr>
        <w:shd w:val="clear" w:color="auto" w:fill="FFFFFF"/>
        <w:tabs>
          <w:tab w:val="left" w:pos="1487"/>
        </w:tabs>
        <w:ind w:left="144" w:firstLine="720"/>
        <w:jc w:val="both"/>
      </w:pPr>
      <w:r w:rsidRPr="00BF3885">
        <w:rPr>
          <w:rFonts w:ascii="Arial" w:hAnsi="Arial" w:cs="Arial"/>
          <w:b/>
          <w:bCs/>
          <w:color w:val="000000"/>
          <w:sz w:val="24"/>
          <w:szCs w:val="24"/>
        </w:rPr>
        <w:t xml:space="preserve">Enforcement </w:t>
      </w:r>
      <w:r w:rsidRPr="00BF3885">
        <w:rPr>
          <w:rFonts w:ascii="Arial" w:hAnsi="Arial" w:cs="Arial"/>
          <w:color w:val="000000"/>
          <w:sz w:val="24"/>
          <w:szCs w:val="24"/>
        </w:rPr>
        <w:t xml:space="preserve">The Association, and each and every one of the owners of </w:t>
      </w:r>
      <w:r w:rsidR="00ED1496">
        <w:rPr>
          <w:rFonts w:ascii="Arial" w:hAnsi="Arial" w:cs="Arial"/>
          <w:color w:val="000000"/>
          <w:sz w:val="24"/>
          <w:szCs w:val="24"/>
        </w:rPr>
        <w:t>Lot</w:t>
      </w:r>
      <w:r w:rsidRPr="00BF3885">
        <w:rPr>
          <w:rFonts w:ascii="Arial" w:hAnsi="Arial" w:cs="Arial"/>
          <w:color w:val="000000"/>
          <w:sz w:val="24"/>
          <w:szCs w:val="24"/>
        </w:rPr>
        <w:t xml:space="preserve">s in </w:t>
      </w:r>
      <w:r w:rsidR="008C27B4">
        <w:rPr>
          <w:rFonts w:ascii="Arial" w:hAnsi="Arial" w:cs="Arial"/>
          <w:color w:val="000000"/>
          <w:sz w:val="24"/>
          <w:szCs w:val="24"/>
        </w:rPr>
        <w:t xml:space="preserve">South </w:t>
      </w:r>
      <w:r w:rsidRPr="00BF3885">
        <w:rPr>
          <w:rFonts w:ascii="Arial" w:hAnsi="Arial" w:cs="Arial"/>
          <w:color w:val="000000"/>
          <w:sz w:val="24"/>
          <w:szCs w:val="24"/>
        </w:rPr>
        <w:t xml:space="preserve">Greensleeves Estates shall have the right to enforce these Covenants and Restrictions and any and all amendments thereto by civil action, including the right to injunctive relief and for damages, it being presumed that some damage would occasioned, by reason of the failure of any </w:t>
      </w:r>
      <w:r w:rsidR="00ED1496">
        <w:rPr>
          <w:rFonts w:ascii="Arial" w:hAnsi="Arial" w:cs="Arial"/>
          <w:color w:val="000000"/>
          <w:sz w:val="24"/>
          <w:szCs w:val="24"/>
        </w:rPr>
        <w:t>Lot</w:t>
      </w:r>
      <w:r w:rsidRPr="00BF3885">
        <w:rPr>
          <w:rFonts w:ascii="Arial" w:hAnsi="Arial" w:cs="Arial"/>
          <w:color w:val="000000"/>
          <w:sz w:val="24"/>
          <w:szCs w:val="24"/>
        </w:rPr>
        <w:t xml:space="preserve"> owner or owners to comply with these restrictions and the covenants herein contained.</w:t>
      </w:r>
    </w:p>
    <w:p w:rsidR="00BF3885" w:rsidRDefault="00BF3885" w:rsidP="00BF3885">
      <w:pPr>
        <w:pStyle w:val="ListParagraph"/>
      </w:pPr>
    </w:p>
    <w:p w:rsidR="00E259A8" w:rsidRDefault="0074695B" w:rsidP="0031183B">
      <w:pPr>
        <w:shd w:val="clear" w:color="auto" w:fill="FFFFFF"/>
        <w:tabs>
          <w:tab w:val="left" w:pos="720"/>
          <w:tab w:val="left" w:pos="1487"/>
        </w:tabs>
        <w:spacing w:after="240"/>
        <w:jc w:val="both"/>
        <w:rPr>
          <w:rFonts w:ascii="Arial" w:hAnsi="Arial" w:cs="Arial"/>
          <w:color w:val="000000"/>
          <w:sz w:val="24"/>
          <w:szCs w:val="24"/>
        </w:rPr>
      </w:pPr>
      <w:r>
        <w:rPr>
          <w:rFonts w:ascii="Arial" w:hAnsi="Arial" w:cs="Arial"/>
          <w:color w:val="000000"/>
          <w:sz w:val="24"/>
          <w:szCs w:val="24"/>
        </w:rPr>
        <w:lastRenderedPageBreak/>
        <w:tab/>
      </w:r>
      <w:r w:rsidR="00422324" w:rsidRPr="003E46A5">
        <w:rPr>
          <w:rFonts w:ascii="Arial" w:hAnsi="Arial" w:cs="Arial"/>
          <w:color w:val="000000"/>
          <w:sz w:val="24"/>
          <w:szCs w:val="24"/>
        </w:rPr>
        <w:t>In the event that any Owner shall permit any home or other improvement, including any landscaping, which is the responsibility of such Owner to maintain, to fall into disrepair so as to create a dangerous, unsafe, unsightly or unattractive condition, the Association may notify the Owner to take corrective action. If corrective action is not taken by the Owner within a reasonable time, as determined by the Board, the Board may cause such corrective action to be taken and shall assess the expense of correction to the Owner as a common expense, payable only by that owner.  If an owner fails or refuses to pay such an assessment, the Association may file</w:t>
      </w:r>
      <w:r w:rsidR="0031183B">
        <w:rPr>
          <w:rFonts w:ascii="Arial" w:hAnsi="Arial" w:cs="Arial"/>
          <w:sz w:val="24"/>
          <w:szCs w:val="24"/>
        </w:rPr>
        <w:t xml:space="preserve"> </w:t>
      </w:r>
      <w:r w:rsidR="00422324" w:rsidRPr="003E46A5">
        <w:rPr>
          <w:rFonts w:ascii="Arial" w:hAnsi="Arial" w:cs="Arial"/>
          <w:color w:val="000000"/>
          <w:sz w:val="24"/>
          <w:szCs w:val="24"/>
        </w:rPr>
        <w:t>and foreclose a lien for the amount of the assessment, as provided in the Bylaws of the Association.</w:t>
      </w:r>
    </w:p>
    <w:p w:rsidR="00E259A8" w:rsidRPr="003E46A5" w:rsidRDefault="0031183B" w:rsidP="0031183B">
      <w:pPr>
        <w:shd w:val="clear" w:color="auto" w:fill="FFFFFF"/>
        <w:tabs>
          <w:tab w:val="left" w:pos="720"/>
          <w:tab w:val="left" w:pos="1487"/>
        </w:tabs>
        <w:spacing w:after="240"/>
        <w:jc w:val="both"/>
        <w:rPr>
          <w:rFonts w:ascii="Arial" w:hAnsi="Arial" w:cs="Arial"/>
          <w:sz w:val="24"/>
          <w:szCs w:val="24"/>
        </w:rPr>
      </w:pPr>
      <w:r>
        <w:rPr>
          <w:rFonts w:ascii="Arial" w:hAnsi="Arial" w:cs="Arial"/>
          <w:color w:val="000000"/>
          <w:sz w:val="24"/>
          <w:szCs w:val="24"/>
        </w:rPr>
        <w:tab/>
      </w:r>
      <w:r w:rsidR="00422324" w:rsidRPr="003E46A5">
        <w:rPr>
          <w:rFonts w:ascii="Arial" w:hAnsi="Arial" w:cs="Arial"/>
          <w:color w:val="000000"/>
          <w:sz w:val="24"/>
          <w:szCs w:val="24"/>
        </w:rPr>
        <w:t xml:space="preserve">The Board may adopt, and amend from time to time, a reasonable schedule of fines for violation of any of the provisions of these Covenants and Restrictions, and charge those fines to </w:t>
      </w:r>
      <w:r w:rsidR="00ED1496">
        <w:rPr>
          <w:rFonts w:ascii="Arial" w:hAnsi="Arial" w:cs="Arial"/>
          <w:color w:val="000000"/>
          <w:sz w:val="24"/>
          <w:szCs w:val="24"/>
        </w:rPr>
        <w:t>Lot</w:t>
      </w:r>
      <w:r w:rsidR="00422324" w:rsidRPr="003E46A5">
        <w:rPr>
          <w:rFonts w:ascii="Arial" w:hAnsi="Arial" w:cs="Arial"/>
          <w:color w:val="000000"/>
          <w:sz w:val="24"/>
          <w:szCs w:val="24"/>
        </w:rPr>
        <w:t xml:space="preserve"> owners in violation of these Covenants and Restrictions. Before any fine may be imposed, the schedule of fines must be approved by a majority of the </w:t>
      </w:r>
      <w:r w:rsidR="00ED1496">
        <w:rPr>
          <w:rFonts w:ascii="Arial" w:hAnsi="Arial" w:cs="Arial"/>
          <w:color w:val="000000"/>
          <w:sz w:val="24"/>
          <w:szCs w:val="24"/>
        </w:rPr>
        <w:t>Lot</w:t>
      </w:r>
      <w:r w:rsidR="00422324" w:rsidRPr="003E46A5">
        <w:rPr>
          <w:rFonts w:ascii="Arial" w:hAnsi="Arial" w:cs="Arial"/>
          <w:color w:val="000000"/>
          <w:sz w:val="24"/>
          <w:szCs w:val="24"/>
        </w:rPr>
        <w:t xml:space="preserve"> owners. Fines imposed on a </w:t>
      </w:r>
      <w:r w:rsidR="00ED1496">
        <w:rPr>
          <w:rFonts w:ascii="Arial" w:hAnsi="Arial" w:cs="Arial"/>
          <w:color w:val="000000"/>
          <w:sz w:val="24"/>
          <w:szCs w:val="24"/>
        </w:rPr>
        <w:t>Lot</w:t>
      </w:r>
      <w:r w:rsidR="00422324" w:rsidRPr="003E46A5">
        <w:rPr>
          <w:rFonts w:ascii="Arial" w:hAnsi="Arial" w:cs="Arial"/>
          <w:color w:val="000000"/>
          <w:sz w:val="24"/>
          <w:szCs w:val="24"/>
        </w:rPr>
        <w:t xml:space="preserve"> owner shall be deemed an assessment of a common expense, payable only by that </w:t>
      </w:r>
      <w:r w:rsidR="00ED1496">
        <w:rPr>
          <w:rFonts w:ascii="Arial" w:hAnsi="Arial" w:cs="Arial"/>
          <w:color w:val="000000"/>
          <w:sz w:val="24"/>
          <w:szCs w:val="24"/>
        </w:rPr>
        <w:t>Lot</w:t>
      </w:r>
      <w:r w:rsidR="00422324" w:rsidRPr="003E46A5">
        <w:rPr>
          <w:rFonts w:ascii="Arial" w:hAnsi="Arial" w:cs="Arial"/>
          <w:color w:val="000000"/>
          <w:sz w:val="24"/>
          <w:szCs w:val="24"/>
        </w:rPr>
        <w:t xml:space="preserve"> owner and shall be a lien on the </w:t>
      </w:r>
      <w:r w:rsidR="00ED1496">
        <w:rPr>
          <w:rFonts w:ascii="Arial" w:hAnsi="Arial" w:cs="Arial"/>
          <w:color w:val="000000"/>
          <w:sz w:val="24"/>
          <w:szCs w:val="24"/>
        </w:rPr>
        <w:t>Lot</w:t>
      </w:r>
      <w:r w:rsidR="00422324" w:rsidRPr="003E46A5">
        <w:rPr>
          <w:rFonts w:ascii="Arial" w:hAnsi="Arial" w:cs="Arial"/>
          <w:color w:val="000000"/>
          <w:sz w:val="24"/>
          <w:szCs w:val="24"/>
        </w:rPr>
        <w:t xml:space="preserve"> of the assessed owner. Imposition of a fine by the Board shall not be deemed an election of remedies or a waiver of any other remedies available to the Association, or any </w:t>
      </w:r>
      <w:r w:rsidR="00ED1496">
        <w:rPr>
          <w:rFonts w:ascii="Arial" w:hAnsi="Arial" w:cs="Arial"/>
          <w:color w:val="000000"/>
          <w:sz w:val="24"/>
          <w:szCs w:val="24"/>
        </w:rPr>
        <w:t>Lot</w:t>
      </w:r>
      <w:r w:rsidR="00422324" w:rsidRPr="003E46A5">
        <w:rPr>
          <w:rFonts w:ascii="Arial" w:hAnsi="Arial" w:cs="Arial"/>
          <w:color w:val="000000"/>
          <w:sz w:val="24"/>
          <w:szCs w:val="24"/>
        </w:rPr>
        <w:t xml:space="preserve"> owner, for violation of these Covenants and Restrictions.</w:t>
      </w:r>
    </w:p>
    <w:p w:rsidR="00E259A8" w:rsidRPr="003E46A5" w:rsidRDefault="0031183B" w:rsidP="0031183B">
      <w:pPr>
        <w:shd w:val="clear" w:color="auto" w:fill="FFFFFF"/>
        <w:tabs>
          <w:tab w:val="left" w:pos="720"/>
          <w:tab w:val="left" w:pos="1487"/>
        </w:tabs>
        <w:spacing w:after="240"/>
        <w:jc w:val="both"/>
        <w:rPr>
          <w:rFonts w:ascii="Arial" w:hAnsi="Arial" w:cs="Arial"/>
          <w:sz w:val="24"/>
          <w:szCs w:val="24"/>
        </w:rPr>
      </w:pPr>
      <w:r>
        <w:rPr>
          <w:rFonts w:ascii="Arial" w:hAnsi="Arial" w:cs="Arial"/>
          <w:color w:val="000000"/>
          <w:sz w:val="24"/>
          <w:szCs w:val="24"/>
        </w:rPr>
        <w:tab/>
      </w:r>
      <w:r w:rsidR="00422324" w:rsidRPr="003E46A5">
        <w:rPr>
          <w:rFonts w:ascii="Arial" w:hAnsi="Arial" w:cs="Arial"/>
          <w:color w:val="000000"/>
          <w:sz w:val="24"/>
          <w:szCs w:val="24"/>
        </w:rPr>
        <w:t>Failure of the Association, its Board of Directors or any of its members to enforce the provisions of these Covenants and Restrictions shall not be deemed a waiver of the right to do so in the future.</w:t>
      </w:r>
    </w:p>
    <w:p w:rsidR="00E259A8" w:rsidRDefault="0031183B" w:rsidP="0031183B">
      <w:pPr>
        <w:shd w:val="clear" w:color="auto" w:fill="FFFFFF"/>
        <w:tabs>
          <w:tab w:val="left" w:pos="720"/>
          <w:tab w:val="left" w:pos="1487"/>
        </w:tabs>
        <w:spacing w:after="240"/>
        <w:jc w:val="both"/>
        <w:rPr>
          <w:rFonts w:ascii="Arial" w:hAnsi="Arial" w:cs="Arial"/>
          <w:color w:val="000000"/>
          <w:sz w:val="24"/>
          <w:szCs w:val="24"/>
        </w:rPr>
      </w:pPr>
      <w:r>
        <w:rPr>
          <w:rFonts w:ascii="Arial" w:hAnsi="Arial" w:cs="Arial"/>
          <w:color w:val="000000"/>
          <w:sz w:val="24"/>
          <w:szCs w:val="24"/>
        </w:rPr>
        <w:tab/>
      </w:r>
      <w:r w:rsidR="00422324" w:rsidRPr="003E46A5">
        <w:rPr>
          <w:rFonts w:ascii="Arial" w:hAnsi="Arial" w:cs="Arial"/>
          <w:color w:val="000000"/>
          <w:sz w:val="24"/>
          <w:szCs w:val="24"/>
        </w:rPr>
        <w:t xml:space="preserve">The losing party in any lawsuit or arbitration proceeding brought to enforce these Covenants and Restrictions shall be obligated to pay the reasonable attorney fees incurred by the prevailing party, together with costs incurred in the lawsuit or arbitration proceeding. In the event the services of any attorney are used by the Association or its Board of Directors to enforce these Bylaws without filing a lawsuit or initiating arbitration, the party violating these Covenants and Restrictions shall be obligated to pay the costs and attorney fees incurred by the Association. Costs and attorney fees shall be a lien on the </w:t>
      </w:r>
      <w:r w:rsidR="00ED1496">
        <w:rPr>
          <w:rFonts w:ascii="Arial" w:hAnsi="Arial" w:cs="Arial"/>
          <w:color w:val="000000"/>
          <w:sz w:val="24"/>
          <w:szCs w:val="24"/>
        </w:rPr>
        <w:t>Lot</w:t>
      </w:r>
      <w:r w:rsidR="00422324" w:rsidRPr="003E46A5">
        <w:rPr>
          <w:rFonts w:ascii="Arial" w:hAnsi="Arial" w:cs="Arial"/>
          <w:color w:val="000000"/>
          <w:sz w:val="24"/>
          <w:szCs w:val="24"/>
        </w:rPr>
        <w:t xml:space="preserve"> of the violating owner and may be foreclosed in the same manner as the lien for common expenses.</w:t>
      </w:r>
    </w:p>
    <w:p w:rsidR="00E259A8" w:rsidRPr="003E46A5" w:rsidRDefault="007C0CBF" w:rsidP="007642F0">
      <w:pPr>
        <w:shd w:val="clear" w:color="auto" w:fill="FFFFFF"/>
        <w:tabs>
          <w:tab w:val="left" w:pos="1487"/>
        </w:tabs>
        <w:spacing w:after="240"/>
        <w:ind w:firstLine="720"/>
        <w:jc w:val="both"/>
        <w:rPr>
          <w:rFonts w:ascii="Arial" w:hAnsi="Arial" w:cs="Arial"/>
          <w:sz w:val="24"/>
          <w:szCs w:val="24"/>
        </w:rPr>
      </w:pPr>
      <w:r>
        <w:rPr>
          <w:rFonts w:ascii="Arial" w:hAnsi="Arial" w:cs="Arial"/>
          <w:color w:val="000000"/>
          <w:sz w:val="24"/>
          <w:szCs w:val="24"/>
        </w:rPr>
        <w:br w:type="page"/>
      </w:r>
      <w:r w:rsidR="00422324" w:rsidRPr="003E46A5">
        <w:rPr>
          <w:rFonts w:ascii="Arial" w:hAnsi="Arial" w:cs="Arial"/>
          <w:color w:val="000000"/>
          <w:sz w:val="24"/>
          <w:szCs w:val="24"/>
        </w:rPr>
        <w:lastRenderedPageBreak/>
        <w:t xml:space="preserve">IN WITNESS WHEREOF, the </w:t>
      </w:r>
      <w:r w:rsidR="007642F0">
        <w:rPr>
          <w:rFonts w:ascii="Arial" w:hAnsi="Arial" w:cs="Arial"/>
          <w:color w:val="000000"/>
          <w:sz w:val="24"/>
          <w:szCs w:val="24"/>
        </w:rPr>
        <w:t xml:space="preserve">Declarant has executed </w:t>
      </w:r>
      <w:r w:rsidR="00422324" w:rsidRPr="003E46A5">
        <w:rPr>
          <w:rFonts w:ascii="Arial" w:hAnsi="Arial" w:cs="Arial"/>
          <w:color w:val="000000"/>
          <w:sz w:val="24"/>
          <w:szCs w:val="24"/>
        </w:rPr>
        <w:t>these</w:t>
      </w:r>
      <w:r w:rsidR="000B76B0">
        <w:rPr>
          <w:rFonts w:ascii="Arial" w:hAnsi="Arial" w:cs="Arial"/>
          <w:color w:val="000000"/>
          <w:sz w:val="24"/>
          <w:szCs w:val="24"/>
        </w:rPr>
        <w:t xml:space="preserve"> </w:t>
      </w:r>
      <w:r w:rsidR="00422324" w:rsidRPr="003E46A5">
        <w:rPr>
          <w:rFonts w:ascii="Arial" w:hAnsi="Arial" w:cs="Arial"/>
          <w:color w:val="000000"/>
          <w:sz w:val="24"/>
          <w:szCs w:val="24"/>
        </w:rPr>
        <w:t>Covenants and Restrictions this</w:t>
      </w:r>
      <w:r w:rsidR="0031183B">
        <w:rPr>
          <w:rFonts w:ascii="Arial" w:hAnsi="Arial" w:cs="Arial"/>
          <w:color w:val="000000"/>
          <w:sz w:val="24"/>
          <w:szCs w:val="24"/>
        </w:rPr>
        <w:t xml:space="preserve"> </w:t>
      </w:r>
      <w:r w:rsidR="00422324" w:rsidRPr="003E46A5">
        <w:rPr>
          <w:rFonts w:ascii="Arial" w:hAnsi="Arial" w:cs="Arial"/>
          <w:color w:val="000000"/>
          <w:sz w:val="24"/>
          <w:szCs w:val="24"/>
          <w:u w:val="single"/>
        </w:rPr>
        <w:t>______</w:t>
      </w:r>
      <w:r w:rsidR="0031183B">
        <w:rPr>
          <w:rFonts w:ascii="Arial" w:hAnsi="Arial" w:cs="Arial"/>
          <w:color w:val="000000"/>
          <w:sz w:val="24"/>
          <w:szCs w:val="24"/>
        </w:rPr>
        <w:t xml:space="preserve"> </w:t>
      </w:r>
      <w:r w:rsidR="00422324" w:rsidRPr="003E46A5">
        <w:rPr>
          <w:rFonts w:ascii="Arial" w:hAnsi="Arial" w:cs="Arial"/>
          <w:color w:val="000000"/>
          <w:sz w:val="24"/>
          <w:szCs w:val="24"/>
        </w:rPr>
        <w:t>day of ________________</w:t>
      </w:r>
      <w:r w:rsidR="000D2FE6">
        <w:rPr>
          <w:rFonts w:ascii="Arial" w:hAnsi="Arial" w:cs="Arial"/>
          <w:color w:val="000000"/>
          <w:spacing w:val="-10"/>
          <w:sz w:val="24"/>
          <w:szCs w:val="24"/>
        </w:rPr>
        <w:t>, 2015</w:t>
      </w:r>
      <w:r w:rsidR="00422324" w:rsidRPr="003E46A5">
        <w:rPr>
          <w:rFonts w:ascii="Arial" w:hAnsi="Arial" w:cs="Arial"/>
          <w:color w:val="000000"/>
          <w:spacing w:val="-10"/>
          <w:sz w:val="24"/>
          <w:szCs w:val="24"/>
        </w:rPr>
        <w:t>.</w:t>
      </w:r>
    </w:p>
    <w:p w:rsidR="0031183B" w:rsidRDefault="0031183B" w:rsidP="0031183B">
      <w:pPr>
        <w:shd w:val="clear" w:color="auto" w:fill="FFFFFF"/>
        <w:ind w:left="3600"/>
        <w:rPr>
          <w:rFonts w:ascii="Arial" w:hAnsi="Arial" w:cs="Arial"/>
          <w:color w:val="000000"/>
          <w:spacing w:val="-3"/>
          <w:sz w:val="24"/>
          <w:szCs w:val="24"/>
        </w:rPr>
      </w:pPr>
    </w:p>
    <w:p w:rsidR="00E259A8" w:rsidRPr="003E46A5" w:rsidRDefault="007642F0" w:rsidP="0031183B">
      <w:pPr>
        <w:shd w:val="clear" w:color="auto" w:fill="FFFFFF"/>
        <w:ind w:left="3600"/>
        <w:rPr>
          <w:rFonts w:ascii="Arial" w:hAnsi="Arial" w:cs="Arial"/>
          <w:sz w:val="24"/>
          <w:szCs w:val="24"/>
        </w:rPr>
      </w:pPr>
      <w:r>
        <w:rPr>
          <w:rFonts w:ascii="Arial" w:hAnsi="Arial" w:cs="Arial"/>
          <w:sz w:val="24"/>
          <w:szCs w:val="24"/>
        </w:rPr>
        <w:t>P3COLEMAN, LLC</w:t>
      </w:r>
    </w:p>
    <w:p w:rsidR="007642F0" w:rsidRDefault="007642F0" w:rsidP="0031183B">
      <w:pPr>
        <w:shd w:val="clear" w:color="auto" w:fill="FFFFFF"/>
        <w:tabs>
          <w:tab w:val="left" w:leader="underscore" w:pos="9983"/>
        </w:tabs>
        <w:spacing w:before="400"/>
        <w:rPr>
          <w:rFonts w:ascii="Arial" w:hAnsi="Arial" w:cs="Arial"/>
          <w:color w:val="000000"/>
          <w:spacing w:val="-10"/>
          <w:sz w:val="24"/>
          <w:szCs w:val="24"/>
        </w:rPr>
      </w:pPr>
    </w:p>
    <w:p w:rsidR="00E259A8" w:rsidRPr="003E46A5" w:rsidRDefault="00422324" w:rsidP="0031183B">
      <w:pPr>
        <w:shd w:val="clear" w:color="auto" w:fill="FFFFFF"/>
        <w:ind w:left="3600"/>
        <w:rPr>
          <w:rFonts w:ascii="Arial" w:hAnsi="Arial" w:cs="Arial"/>
          <w:sz w:val="24"/>
          <w:szCs w:val="24"/>
        </w:rPr>
      </w:pPr>
      <w:r w:rsidRPr="0031183B">
        <w:rPr>
          <w:rFonts w:ascii="Arial" w:hAnsi="Arial" w:cs="Arial"/>
          <w:color w:val="000000"/>
          <w:spacing w:val="-3"/>
          <w:sz w:val="24"/>
          <w:szCs w:val="24"/>
        </w:rPr>
        <w:t>By</w:t>
      </w:r>
      <w:r w:rsidRPr="003E46A5">
        <w:rPr>
          <w:rFonts w:ascii="Arial" w:hAnsi="Arial" w:cs="Arial"/>
          <w:color w:val="000000"/>
          <w:spacing w:val="-10"/>
          <w:sz w:val="24"/>
          <w:szCs w:val="24"/>
        </w:rPr>
        <w:t>: _________________</w:t>
      </w:r>
      <w:r w:rsidR="0031183B">
        <w:rPr>
          <w:rFonts w:ascii="Arial" w:hAnsi="Arial" w:cs="Arial"/>
          <w:color w:val="000000"/>
          <w:spacing w:val="-10"/>
          <w:sz w:val="24"/>
          <w:szCs w:val="24"/>
        </w:rPr>
        <w:t>___________</w:t>
      </w:r>
      <w:r w:rsidRPr="003E46A5">
        <w:rPr>
          <w:rFonts w:ascii="Arial" w:hAnsi="Arial" w:cs="Arial"/>
          <w:color w:val="000000"/>
          <w:spacing w:val="-10"/>
          <w:sz w:val="24"/>
          <w:szCs w:val="24"/>
        </w:rPr>
        <w:t>_______</w:t>
      </w:r>
    </w:p>
    <w:p w:rsidR="00E259A8" w:rsidRPr="003E46A5" w:rsidRDefault="00422324" w:rsidP="005D31C5">
      <w:pPr>
        <w:shd w:val="clear" w:color="auto" w:fill="FFFFFF"/>
        <w:ind w:left="3600" w:firstLine="720"/>
        <w:rPr>
          <w:rFonts w:ascii="Arial" w:hAnsi="Arial" w:cs="Arial"/>
          <w:sz w:val="24"/>
          <w:szCs w:val="24"/>
        </w:rPr>
      </w:pPr>
      <w:r w:rsidRPr="0031183B">
        <w:rPr>
          <w:rFonts w:ascii="Arial" w:hAnsi="Arial" w:cs="Arial"/>
          <w:color w:val="000000"/>
          <w:spacing w:val="-3"/>
          <w:sz w:val="24"/>
          <w:szCs w:val="24"/>
        </w:rPr>
        <w:t>Its</w:t>
      </w:r>
      <w:r w:rsidRPr="003E46A5">
        <w:rPr>
          <w:rFonts w:ascii="Arial" w:hAnsi="Arial" w:cs="Arial"/>
          <w:color w:val="000000"/>
          <w:sz w:val="24"/>
          <w:szCs w:val="24"/>
        </w:rPr>
        <w:t xml:space="preserve"> _____________________________</w:t>
      </w:r>
    </w:p>
    <w:p w:rsidR="0031183B" w:rsidRDefault="0031183B">
      <w:pPr>
        <w:shd w:val="clear" w:color="auto" w:fill="FFFFFF"/>
        <w:spacing w:before="140"/>
        <w:ind w:left="43"/>
        <w:rPr>
          <w:rFonts w:ascii="Arial" w:hAnsi="Arial" w:cs="Arial"/>
          <w:color w:val="000000"/>
          <w:spacing w:val="-24"/>
          <w:sz w:val="24"/>
          <w:szCs w:val="24"/>
        </w:rPr>
      </w:pPr>
    </w:p>
    <w:p w:rsidR="005D31C5" w:rsidRPr="007642F0" w:rsidRDefault="005D31C5" w:rsidP="00ED1496">
      <w:pPr>
        <w:rPr>
          <w:rFonts w:ascii="Arial" w:eastAsia="Calibri" w:hAnsi="Arial" w:cs="Arial"/>
          <w:sz w:val="24"/>
          <w:szCs w:val="24"/>
        </w:rPr>
      </w:pPr>
      <w:r w:rsidRPr="007642F0">
        <w:rPr>
          <w:rFonts w:ascii="Arial" w:eastAsia="Calibri" w:hAnsi="Arial" w:cs="Arial"/>
          <w:sz w:val="24"/>
          <w:szCs w:val="24"/>
        </w:rPr>
        <w:t>STATE OF</w:t>
      </w:r>
      <w:r w:rsidRPr="007642F0">
        <w:rPr>
          <w:rFonts w:ascii="Arial" w:hAnsi="Arial" w:cs="Arial"/>
          <w:sz w:val="24"/>
          <w:szCs w:val="24"/>
        </w:rPr>
        <w:t xml:space="preserve"> MONTANA</w:t>
      </w:r>
      <w:r w:rsidRPr="007642F0">
        <w:rPr>
          <w:rFonts w:ascii="Arial" w:eastAsia="Calibri" w:hAnsi="Arial" w:cs="Arial"/>
          <w:sz w:val="24"/>
          <w:szCs w:val="24"/>
        </w:rPr>
        <w:tab/>
        <w:t>)</w:t>
      </w:r>
    </w:p>
    <w:p w:rsidR="005D31C5" w:rsidRPr="007642F0" w:rsidRDefault="005D31C5" w:rsidP="00ED1496">
      <w:pPr>
        <w:rPr>
          <w:rFonts w:ascii="Arial" w:eastAsia="Calibri" w:hAnsi="Arial" w:cs="Arial"/>
          <w:sz w:val="24"/>
          <w:szCs w:val="24"/>
        </w:rPr>
      </w:pPr>
      <w:r w:rsidRPr="007642F0">
        <w:rPr>
          <w:rFonts w:ascii="Arial" w:eastAsia="Calibri" w:hAnsi="Arial" w:cs="Arial"/>
          <w:sz w:val="24"/>
          <w:szCs w:val="24"/>
        </w:rPr>
        <w:tab/>
      </w:r>
      <w:r w:rsidRPr="007642F0">
        <w:rPr>
          <w:rFonts w:ascii="Arial" w:eastAsia="Calibri" w:hAnsi="Arial" w:cs="Arial"/>
          <w:sz w:val="24"/>
          <w:szCs w:val="24"/>
        </w:rPr>
        <w:tab/>
      </w:r>
      <w:r w:rsidRPr="007642F0">
        <w:rPr>
          <w:rFonts w:ascii="Arial" w:eastAsia="Calibri" w:hAnsi="Arial" w:cs="Arial"/>
          <w:sz w:val="24"/>
          <w:szCs w:val="24"/>
        </w:rPr>
        <w:tab/>
      </w:r>
      <w:r w:rsidRPr="007642F0">
        <w:rPr>
          <w:rFonts w:ascii="Arial" w:eastAsia="Calibri" w:hAnsi="Arial" w:cs="Arial"/>
          <w:sz w:val="24"/>
          <w:szCs w:val="24"/>
        </w:rPr>
        <w:tab/>
        <w:t>: ss.</w:t>
      </w:r>
    </w:p>
    <w:p w:rsidR="005D31C5" w:rsidRPr="007642F0" w:rsidRDefault="005D31C5" w:rsidP="00ED1496">
      <w:pPr>
        <w:rPr>
          <w:rFonts w:ascii="Arial" w:eastAsia="Calibri" w:hAnsi="Arial" w:cs="Arial"/>
          <w:sz w:val="24"/>
          <w:szCs w:val="24"/>
        </w:rPr>
      </w:pPr>
      <w:r w:rsidRPr="007642F0">
        <w:rPr>
          <w:rFonts w:ascii="Arial" w:eastAsia="Calibri" w:hAnsi="Arial" w:cs="Arial"/>
          <w:sz w:val="24"/>
          <w:szCs w:val="24"/>
        </w:rPr>
        <w:t>County of</w:t>
      </w:r>
      <w:r w:rsidRPr="007642F0">
        <w:rPr>
          <w:rFonts w:ascii="Arial" w:hAnsi="Arial" w:cs="Arial"/>
          <w:sz w:val="24"/>
          <w:szCs w:val="24"/>
        </w:rPr>
        <w:t xml:space="preserve"> Yellowstone</w:t>
      </w:r>
      <w:r w:rsidRPr="007642F0">
        <w:rPr>
          <w:rFonts w:ascii="Arial" w:eastAsia="Calibri" w:hAnsi="Arial" w:cs="Arial"/>
          <w:sz w:val="24"/>
          <w:szCs w:val="24"/>
        </w:rPr>
        <w:tab/>
        <w:t>)</w:t>
      </w:r>
    </w:p>
    <w:p w:rsidR="005D31C5" w:rsidRPr="007642F0" w:rsidRDefault="005D31C5" w:rsidP="00ED1496">
      <w:pPr>
        <w:rPr>
          <w:rFonts w:ascii="Arial" w:eastAsia="Calibri" w:hAnsi="Arial" w:cs="Arial"/>
          <w:sz w:val="24"/>
          <w:szCs w:val="24"/>
        </w:rPr>
      </w:pPr>
    </w:p>
    <w:p w:rsidR="005D31C5" w:rsidRPr="007642F0" w:rsidRDefault="005D31C5" w:rsidP="00ED1496">
      <w:pPr>
        <w:rPr>
          <w:rFonts w:ascii="Arial" w:eastAsia="Calibri" w:hAnsi="Arial" w:cs="Arial"/>
          <w:sz w:val="24"/>
          <w:szCs w:val="24"/>
        </w:rPr>
      </w:pPr>
      <w:r w:rsidRPr="007642F0">
        <w:rPr>
          <w:rFonts w:ascii="Arial" w:eastAsia="Calibri" w:hAnsi="Arial" w:cs="Arial"/>
          <w:sz w:val="24"/>
          <w:szCs w:val="24"/>
        </w:rPr>
        <w:tab/>
        <w:t xml:space="preserve">On this </w:t>
      </w:r>
      <w:r w:rsidR="000D2FE6">
        <w:rPr>
          <w:rFonts w:ascii="Arial" w:eastAsia="Calibri" w:hAnsi="Arial" w:cs="Arial"/>
          <w:sz w:val="24"/>
          <w:szCs w:val="24"/>
        </w:rPr>
        <w:t>____ day of ____________, 2015</w:t>
      </w:r>
      <w:r w:rsidRPr="007642F0">
        <w:rPr>
          <w:rFonts w:ascii="Arial" w:eastAsia="Calibri" w:hAnsi="Arial" w:cs="Arial"/>
          <w:sz w:val="24"/>
          <w:szCs w:val="24"/>
        </w:rPr>
        <w:t>, before me, the undersigned, a Notary Public for the State of Montana, personally appeared ___________________, known to me to be the ___________________ of the</w:t>
      </w:r>
      <w:r w:rsidR="007642F0" w:rsidRPr="007642F0">
        <w:rPr>
          <w:rFonts w:ascii="Arial" w:hAnsi="Arial" w:cs="Arial"/>
          <w:sz w:val="24"/>
          <w:szCs w:val="24"/>
        </w:rPr>
        <w:t xml:space="preserve"> P3Coleman</w:t>
      </w:r>
      <w:r w:rsidRPr="007642F0">
        <w:rPr>
          <w:rFonts w:ascii="Arial" w:hAnsi="Arial" w:cs="Arial"/>
          <w:sz w:val="24"/>
          <w:szCs w:val="24"/>
        </w:rPr>
        <w:t>, LLC  the entity</w:t>
      </w:r>
      <w:r w:rsidRPr="007642F0">
        <w:rPr>
          <w:rFonts w:ascii="Arial" w:eastAsia="Calibri" w:hAnsi="Arial" w:cs="Arial"/>
          <w:sz w:val="24"/>
          <w:szCs w:val="24"/>
        </w:rPr>
        <w:t xml:space="preserve"> executing the within, and acknowledged to me that _____ executed the within instrument on behalf of said corporation, having first been authorized so to do.  </w:t>
      </w:r>
    </w:p>
    <w:p w:rsidR="005D31C5" w:rsidRPr="007642F0" w:rsidRDefault="005D31C5" w:rsidP="00ED1496">
      <w:pPr>
        <w:rPr>
          <w:rFonts w:ascii="Arial" w:eastAsia="Calibri" w:hAnsi="Arial" w:cs="Arial"/>
          <w:sz w:val="24"/>
          <w:szCs w:val="24"/>
        </w:rPr>
      </w:pPr>
    </w:p>
    <w:p w:rsidR="005D31C5" w:rsidRPr="007642F0" w:rsidRDefault="005D31C5" w:rsidP="00ED1496">
      <w:pPr>
        <w:rPr>
          <w:rFonts w:ascii="Arial" w:hAnsi="Arial" w:cs="Arial"/>
          <w:sz w:val="24"/>
          <w:szCs w:val="24"/>
        </w:rPr>
      </w:pPr>
      <w:r w:rsidRPr="007642F0">
        <w:rPr>
          <w:rFonts w:ascii="Arial" w:eastAsia="Calibri" w:hAnsi="Arial" w:cs="Arial"/>
          <w:sz w:val="24"/>
          <w:szCs w:val="24"/>
        </w:rPr>
        <w:tab/>
        <w:t xml:space="preserve">IN WITNESS WHEREOF, I have hereunto set my hand and affixed my notarial seal the day and year in this certificate first above written. </w:t>
      </w:r>
      <w:r w:rsidRPr="007642F0">
        <w:rPr>
          <w:rFonts w:ascii="Arial" w:eastAsia="Calibri" w:hAnsi="Arial" w:cs="Arial"/>
          <w:sz w:val="24"/>
          <w:szCs w:val="24"/>
        </w:rPr>
        <w:tab/>
      </w:r>
      <w:r w:rsidRPr="007642F0">
        <w:rPr>
          <w:rFonts w:ascii="Arial" w:eastAsia="Calibri" w:hAnsi="Arial" w:cs="Arial"/>
          <w:sz w:val="24"/>
          <w:szCs w:val="24"/>
        </w:rPr>
        <w:tab/>
      </w:r>
      <w:r w:rsidRPr="007642F0">
        <w:rPr>
          <w:rFonts w:ascii="Arial" w:eastAsia="Calibri" w:hAnsi="Arial" w:cs="Arial"/>
          <w:sz w:val="24"/>
          <w:szCs w:val="24"/>
        </w:rPr>
        <w:tab/>
      </w:r>
    </w:p>
    <w:p w:rsid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007642F0">
        <w:rPr>
          <w:rFonts w:ascii="Arial" w:hAnsi="Arial" w:cs="Arial"/>
          <w:sz w:val="24"/>
          <w:szCs w:val="24"/>
        </w:rPr>
        <w:tab/>
      </w:r>
      <w:r w:rsid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u w:val="single"/>
        </w:rPr>
        <w:t>________________________________</w:t>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t>Signature</w:t>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00850F52">
        <w:rPr>
          <w:rFonts w:ascii="Arial" w:hAnsi="Arial" w:cs="Arial"/>
          <w:sz w:val="24"/>
          <w:szCs w:val="24"/>
        </w:rPr>
        <w:tab/>
      </w:r>
      <w:r w:rsidRPr="007642F0">
        <w:rPr>
          <w:rFonts w:ascii="Arial" w:hAnsi="Arial" w:cs="Arial"/>
          <w:sz w:val="24"/>
          <w:szCs w:val="24"/>
        </w:rPr>
        <w:t>________________________________</w:t>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t>Print or Type Name</w:t>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t>Notary Public for the State of ________</w:t>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t>Residing at _______, ______________</w:t>
      </w:r>
    </w:p>
    <w:p w:rsidR="005D31C5" w:rsidRPr="007642F0" w:rsidRDefault="005D31C5" w:rsidP="00ED1496">
      <w:pPr>
        <w:rPr>
          <w:rFonts w:ascii="Arial" w:hAnsi="Arial" w:cs="Arial"/>
          <w:sz w:val="24"/>
          <w:szCs w:val="24"/>
        </w:rPr>
      </w:pP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r>
      <w:r w:rsidRPr="007642F0">
        <w:rPr>
          <w:rFonts w:ascii="Arial" w:hAnsi="Arial" w:cs="Arial"/>
          <w:sz w:val="24"/>
          <w:szCs w:val="24"/>
        </w:rPr>
        <w:tab/>
        <w:t xml:space="preserve">My Commission Expires: </w:t>
      </w:r>
      <w:r w:rsidRPr="007642F0">
        <w:rPr>
          <w:rFonts w:ascii="Arial" w:hAnsi="Arial" w:cs="Arial"/>
          <w:sz w:val="24"/>
          <w:szCs w:val="24"/>
          <w:u w:val="single"/>
        </w:rPr>
        <w:t>___________</w:t>
      </w:r>
    </w:p>
    <w:p w:rsidR="00953B06" w:rsidRPr="007642F0" w:rsidRDefault="00953B06">
      <w:pPr>
        <w:shd w:val="clear" w:color="auto" w:fill="FFFFFF"/>
        <w:tabs>
          <w:tab w:val="left" w:leader="underscore" w:pos="4043"/>
        </w:tabs>
        <w:ind w:left="277"/>
        <w:rPr>
          <w:rFonts w:ascii="Arial" w:hAnsi="Arial" w:cs="Arial"/>
          <w:sz w:val="24"/>
          <w:szCs w:val="24"/>
        </w:rPr>
      </w:pPr>
    </w:p>
    <w:p w:rsidR="00953B06" w:rsidRPr="007642F0" w:rsidRDefault="00953B06">
      <w:pPr>
        <w:shd w:val="clear" w:color="auto" w:fill="FFFFFF"/>
        <w:tabs>
          <w:tab w:val="left" w:leader="underscore" w:pos="4043"/>
        </w:tabs>
        <w:ind w:left="277"/>
        <w:rPr>
          <w:rFonts w:ascii="Arial" w:hAnsi="Arial" w:cs="Arial"/>
          <w:sz w:val="24"/>
          <w:szCs w:val="24"/>
        </w:rPr>
      </w:pPr>
    </w:p>
    <w:p w:rsidR="005D31C5" w:rsidRPr="00953B06" w:rsidRDefault="009A1B04">
      <w:pPr>
        <w:shd w:val="clear" w:color="auto" w:fill="FFFFFF"/>
        <w:tabs>
          <w:tab w:val="left" w:leader="underscore" w:pos="4043"/>
        </w:tabs>
        <w:ind w:left="277"/>
        <w:rPr>
          <w:rFonts w:ascii="Arial" w:hAnsi="Arial" w:cs="Arial"/>
          <w:sz w:val="16"/>
          <w:szCs w:val="24"/>
        </w:rPr>
      </w:pPr>
      <w:r>
        <w:rPr>
          <w:rFonts w:ascii="Arial" w:hAnsi="Arial" w:cs="Arial"/>
          <w:sz w:val="16"/>
          <w:szCs w:val="24"/>
        </w:rPr>
        <w:t>4849-8684-5472, v.  3</w:t>
      </w:r>
    </w:p>
    <w:sectPr w:rsidR="005D31C5" w:rsidRPr="00953B06" w:rsidSect="00850F52">
      <w:footerReference w:type="default" r:id="rId8"/>
      <w:type w:val="continuous"/>
      <w:pgSz w:w="12240" w:h="15840"/>
      <w:pgMar w:top="1440" w:right="1800" w:bottom="1440" w:left="1800" w:header="720" w:footer="144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24" w:rsidRDefault="00F10324" w:rsidP="0080123D">
      <w:r>
        <w:separator/>
      </w:r>
    </w:p>
  </w:endnote>
  <w:endnote w:type="continuationSeparator" w:id="0">
    <w:p w:rsidR="00F10324" w:rsidRDefault="00F10324" w:rsidP="0080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24" w:rsidRDefault="00F10324">
    <w:pPr>
      <w:pStyle w:val="Footer"/>
      <w:jc w:val="center"/>
    </w:pPr>
    <w:r>
      <w:fldChar w:fldCharType="begin"/>
    </w:r>
    <w:r>
      <w:instrText xml:space="preserve"> PAGE   \* MERGEFORMAT </w:instrText>
    </w:r>
    <w:r>
      <w:fldChar w:fldCharType="separate"/>
    </w:r>
    <w:r w:rsidR="000D2FE6">
      <w:rPr>
        <w:noProof/>
      </w:rPr>
      <w:t>2</w:t>
    </w:r>
    <w:r>
      <w:rPr>
        <w:noProof/>
      </w:rPr>
      <w:fldChar w:fldCharType="end"/>
    </w:r>
  </w:p>
  <w:p w:rsidR="00F10324" w:rsidRDefault="00F1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24" w:rsidRDefault="00F10324" w:rsidP="0080123D">
      <w:r>
        <w:separator/>
      </w:r>
    </w:p>
  </w:footnote>
  <w:footnote w:type="continuationSeparator" w:id="0">
    <w:p w:rsidR="00F10324" w:rsidRDefault="00F10324" w:rsidP="00801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0DEB"/>
    <w:multiLevelType w:val="multilevel"/>
    <w:tmpl w:val="87E494C8"/>
    <w:lvl w:ilvl="0">
      <w:start w:val="1"/>
      <w:numFmt w:val="decimal"/>
      <w:pStyle w:val="Articles"/>
      <w:suff w:val="nothing"/>
      <w:lvlText w:val="ARTICLE %1"/>
      <w:lvlJc w:val="left"/>
      <w:pPr>
        <w:ind w:left="54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spacing w:val="0"/>
        <w:kern w:val="0"/>
        <w:position w:val="0"/>
        <w:u w:val="single"/>
        <w:effect w:val="none"/>
        <w:vertAlign w:val="baseline"/>
        <w:em w:val="none"/>
      </w:rPr>
    </w:lvl>
    <w:lvl w:ilvl="1">
      <w:start w:val="1"/>
      <w:numFmt w:val="decimal"/>
      <w:pStyle w:val="AParagraphStyles"/>
      <w:lvlText w:val="%1.%2"/>
      <w:lvlJc w:val="left"/>
      <w:pPr>
        <w:tabs>
          <w:tab w:val="num" w:pos="720"/>
        </w:tabs>
        <w:ind w:left="1080" w:hanging="1080"/>
      </w:pPr>
      <w:rPr>
        <w:rFonts w:hint="default"/>
        <w:b w:val="0"/>
      </w:rPr>
    </w:lvl>
    <w:lvl w:ilvl="2">
      <w:start w:val="1"/>
      <w:numFmt w:val="lowerLetter"/>
      <w:pStyle w:val="Subletterparagraphs"/>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3">
      <w:start w:val="1"/>
      <w:numFmt w:val="decimal"/>
      <w:lvlRestart w:val="2"/>
      <w:pStyle w:val="3LevelNumbering"/>
      <w:lvlText w:val="%1.%2.%4"/>
      <w:lvlJc w:val="left"/>
      <w:pPr>
        <w:tabs>
          <w:tab w:val="num" w:pos="2160"/>
        </w:tabs>
        <w:ind w:left="2160" w:hanging="1440"/>
      </w:pPr>
      <w:rPr>
        <w:rFonts w:ascii="Arial" w:hAnsi="Arial" w:hint="default"/>
        <w:b w:val="0"/>
        <w:sz w:val="24"/>
        <w:szCs w:val="24"/>
      </w:rPr>
    </w:lvl>
    <w:lvl w:ilvl="4">
      <w:start w:val="1"/>
      <w:numFmt w:val="lowerRoman"/>
      <w:pStyle w:val="Sub1"/>
      <w:lvlText w:val="(%5)"/>
      <w:lvlJc w:val="left"/>
      <w:pPr>
        <w:ind w:left="2160" w:hanging="720"/>
      </w:pPr>
      <w:rPr>
        <w:rFonts w:hint="default"/>
        <w:b w:val="0"/>
      </w:rPr>
    </w:lvl>
    <w:lvl w:ilvl="5">
      <w:start w:val="1"/>
      <w:numFmt w:val="decimal"/>
      <w:pStyle w:val="6thlevel"/>
      <w:lvlText w:val="%6)"/>
      <w:lvlJc w:val="left"/>
      <w:pPr>
        <w:tabs>
          <w:tab w:val="num" w:pos="2880"/>
        </w:tabs>
        <w:ind w:left="2160" w:hanging="720"/>
      </w:pPr>
      <w:rPr>
        <w:rFonts w:ascii="Arial" w:hAnsi="Arial" w:hint="default"/>
        <w:sz w:val="24"/>
        <w:szCs w:val="24"/>
      </w:rPr>
    </w:lvl>
    <w:lvl w:ilvl="6">
      <w:start w:val="1"/>
      <w:numFmt w:val="decimal"/>
      <w:lvlText w:val="%7)"/>
      <w:lvlJc w:val="left"/>
      <w:pPr>
        <w:tabs>
          <w:tab w:val="num" w:pos="3600"/>
        </w:tabs>
        <w:ind w:left="3600" w:hanging="720"/>
      </w:pPr>
      <w:rPr>
        <w:rFonts w:hint="default"/>
      </w:rPr>
    </w:lvl>
    <w:lvl w:ilvl="7">
      <w:start w:val="1"/>
      <w:numFmt w:val="bullet"/>
      <w:lvlText w:val=""/>
      <w:lvlJc w:val="left"/>
      <w:pPr>
        <w:tabs>
          <w:tab w:val="num" w:pos="4320"/>
        </w:tabs>
        <w:ind w:left="4320" w:hanging="720"/>
      </w:pPr>
      <w:rPr>
        <w:rFonts w:ascii="Symbol" w:hAnsi="Symbol" w:hint="default"/>
      </w:rPr>
    </w:lvl>
    <w:lvl w:ilvl="8">
      <w:numFmt w:val="decimal"/>
      <w:lvlText w:val=""/>
      <w:lvlJc w:val="left"/>
      <w:pPr>
        <w:tabs>
          <w:tab w:val="num" w:pos="0"/>
        </w:tabs>
        <w:ind w:left="0" w:firstLine="0"/>
      </w:pPr>
      <w:rPr>
        <w:rFonts w:hint="default"/>
      </w:rPr>
    </w:lvl>
  </w:abstractNum>
  <w:abstractNum w:abstractNumId="1">
    <w:nsid w:val="09C04557"/>
    <w:multiLevelType w:val="hybridMultilevel"/>
    <w:tmpl w:val="511C1476"/>
    <w:lvl w:ilvl="0" w:tplc="0409000F">
      <w:start w:val="1"/>
      <w:numFmt w:val="decimal"/>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nsid w:val="10F544BE"/>
    <w:multiLevelType w:val="hybridMultilevel"/>
    <w:tmpl w:val="CEE0094A"/>
    <w:lvl w:ilvl="0" w:tplc="04090019">
      <w:start w:val="1"/>
      <w:numFmt w:val="lowerLetter"/>
      <w:lvlText w:val="%1."/>
      <w:lvlJc w:val="left"/>
      <w:pPr>
        <w:ind w:left="1840" w:hanging="360"/>
      </w:pPr>
      <w:rPr>
        <w:rFonts w:hint="default"/>
      </w:rPr>
    </w:lvl>
    <w:lvl w:ilvl="1" w:tplc="B6B25F28">
      <w:start w:val="1"/>
      <w:numFmt w:val="decimal"/>
      <w:lvlText w:val="%2."/>
      <w:lvlJc w:val="left"/>
      <w:pPr>
        <w:ind w:left="2932" w:hanging="732"/>
      </w:pPr>
      <w:rPr>
        <w:rFonts w:hint="default"/>
        <w:b/>
        <w:color w:val="000000"/>
      </w:r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
    <w:nsid w:val="115C1C65"/>
    <w:multiLevelType w:val="hybridMultilevel"/>
    <w:tmpl w:val="221CE078"/>
    <w:lvl w:ilvl="0" w:tplc="BCA6C6DA">
      <w:start w:val="1"/>
      <w:numFmt w:val="decimal"/>
      <w:lvlText w:val="%1."/>
      <w:lvlJc w:val="left"/>
      <w:pPr>
        <w:ind w:left="1440" w:hanging="720"/>
      </w:pPr>
      <w:rPr>
        <w:rFonts w:hint="default"/>
        <w:b w:val="0"/>
      </w:rPr>
    </w:lvl>
    <w:lvl w:ilvl="1" w:tplc="D890AE3A">
      <w:start w:val="1"/>
      <w:numFmt w:val="lowerLetter"/>
      <w:lvlText w:val="%2."/>
      <w:lvlJc w:val="left"/>
      <w:pPr>
        <w:ind w:left="1800" w:hanging="360"/>
      </w:pPr>
      <w:rPr>
        <w:b/>
      </w:rPr>
    </w:lvl>
    <w:lvl w:ilvl="2" w:tplc="259C2AA6">
      <w:start w:val="1"/>
      <w:numFmt w:val="lowerLetter"/>
      <w:lvlText w:val="(%3)"/>
      <w:lvlJc w:val="left"/>
      <w:pPr>
        <w:ind w:left="2700" w:hanging="360"/>
      </w:pPr>
      <w:rPr>
        <w:rFonts w:hint="default"/>
      </w:rPr>
    </w:lvl>
    <w:lvl w:ilvl="3" w:tplc="FA46F1F4">
      <w:start w:val="1"/>
      <w:numFmt w:val="upperLetter"/>
      <w:lvlText w:val="%4."/>
      <w:lvlJc w:val="left"/>
      <w:pPr>
        <w:ind w:left="180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F34B8"/>
    <w:multiLevelType w:val="hybridMultilevel"/>
    <w:tmpl w:val="984C17E2"/>
    <w:lvl w:ilvl="0" w:tplc="0409000F">
      <w:start w:val="1"/>
      <w:numFmt w:val="decimal"/>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5">
    <w:nsid w:val="199F286C"/>
    <w:multiLevelType w:val="hybridMultilevel"/>
    <w:tmpl w:val="784A4B64"/>
    <w:lvl w:ilvl="0" w:tplc="5E182B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A63356"/>
    <w:multiLevelType w:val="singleLevel"/>
    <w:tmpl w:val="4530C172"/>
    <w:lvl w:ilvl="0">
      <w:start w:val="6"/>
      <w:numFmt w:val="decimal"/>
      <w:lvlText w:val="%1."/>
      <w:legacy w:legacy="1" w:legacySpace="0" w:legacyIndent="727"/>
      <w:lvlJc w:val="left"/>
      <w:rPr>
        <w:rFonts w:ascii="Arial" w:hAnsi="Arial" w:cs="Arial" w:hint="default"/>
      </w:rPr>
    </w:lvl>
  </w:abstractNum>
  <w:abstractNum w:abstractNumId="7">
    <w:nsid w:val="2FCF6435"/>
    <w:multiLevelType w:val="singleLevel"/>
    <w:tmpl w:val="98B62C5E"/>
    <w:lvl w:ilvl="0">
      <w:start w:val="1"/>
      <w:numFmt w:val="decimal"/>
      <w:lvlText w:val="%1."/>
      <w:legacy w:legacy="1" w:legacySpace="0" w:legacyIndent="741"/>
      <w:lvlJc w:val="left"/>
      <w:rPr>
        <w:rFonts w:ascii="Arial" w:hAnsi="Arial" w:cs="Arial" w:hint="default"/>
      </w:rPr>
    </w:lvl>
  </w:abstractNum>
  <w:abstractNum w:abstractNumId="8">
    <w:nsid w:val="3059108C"/>
    <w:multiLevelType w:val="hybridMultilevel"/>
    <w:tmpl w:val="4B683C2E"/>
    <w:lvl w:ilvl="0" w:tplc="1C3EE692">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44994"/>
    <w:multiLevelType w:val="hybridMultilevel"/>
    <w:tmpl w:val="784A4B64"/>
    <w:lvl w:ilvl="0" w:tplc="5E182B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AA3CFD"/>
    <w:multiLevelType w:val="hybridMultilevel"/>
    <w:tmpl w:val="CFE046D0"/>
    <w:lvl w:ilvl="0" w:tplc="D890AE3A">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50EAA"/>
    <w:multiLevelType w:val="hybridMultilevel"/>
    <w:tmpl w:val="CFE046D0"/>
    <w:lvl w:ilvl="0" w:tplc="D890AE3A">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B7180"/>
    <w:multiLevelType w:val="hybridMultilevel"/>
    <w:tmpl w:val="5720BDDA"/>
    <w:lvl w:ilvl="0" w:tplc="0B004816">
      <w:start w:val="1"/>
      <w:numFmt w:val="decimal"/>
      <w:lvlText w:val="%1."/>
      <w:lvlJc w:val="left"/>
      <w:pPr>
        <w:ind w:left="2211" w:hanging="360"/>
      </w:pPr>
      <w:rPr>
        <w:rFonts w:ascii="Arial" w:hAnsi="Arial" w:cs="Arial" w:hint="default"/>
        <w:sz w:val="24"/>
        <w:szCs w:val="24"/>
      </w:rPr>
    </w:lvl>
    <w:lvl w:ilvl="1" w:tplc="04090019">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13">
    <w:nsid w:val="600726D8"/>
    <w:multiLevelType w:val="hybridMultilevel"/>
    <w:tmpl w:val="DB62BC44"/>
    <w:lvl w:ilvl="0" w:tplc="0409000F">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4">
    <w:nsid w:val="69A47349"/>
    <w:multiLevelType w:val="hybridMultilevel"/>
    <w:tmpl w:val="7E48364C"/>
    <w:lvl w:ilvl="0" w:tplc="565C87E2">
      <w:start w:val="1"/>
      <w:numFmt w:val="upperLetter"/>
      <w:lvlText w:val="%1."/>
      <w:lvlJc w:val="left"/>
      <w:pPr>
        <w:ind w:left="1800" w:hanging="360"/>
      </w:pPr>
      <w:rPr>
        <w:rFonts w:ascii="Arial" w:hAnsi="Arial" w:cs="Arial"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987511"/>
    <w:multiLevelType w:val="hybridMultilevel"/>
    <w:tmpl w:val="CFE046D0"/>
    <w:lvl w:ilvl="0" w:tplc="D890AE3A">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93BEB"/>
    <w:multiLevelType w:val="hybridMultilevel"/>
    <w:tmpl w:val="5C021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25CCF"/>
    <w:multiLevelType w:val="singleLevel"/>
    <w:tmpl w:val="7D50C276"/>
    <w:lvl w:ilvl="0">
      <w:start w:val="1"/>
      <w:numFmt w:val="decimal"/>
      <w:lvlText w:val="%1."/>
      <w:legacy w:legacy="1" w:legacySpace="0" w:legacyIndent="723"/>
      <w:lvlJc w:val="left"/>
      <w:rPr>
        <w:rFonts w:ascii="Arial" w:hAnsi="Arial" w:cs="Arial" w:hint="default"/>
        <w:b w:val="0"/>
      </w:rPr>
    </w:lvl>
  </w:abstractNum>
  <w:num w:numId="1">
    <w:abstractNumId w:val="7"/>
  </w:num>
  <w:num w:numId="2">
    <w:abstractNumId w:val="6"/>
  </w:num>
  <w:num w:numId="3">
    <w:abstractNumId w:val="17"/>
  </w:num>
  <w:num w:numId="4">
    <w:abstractNumId w:val="2"/>
  </w:num>
  <w:num w:numId="5">
    <w:abstractNumId w:val="8"/>
  </w:num>
  <w:num w:numId="6">
    <w:abstractNumId w:val="3"/>
  </w:num>
  <w:num w:numId="7">
    <w:abstractNumId w:val="13"/>
  </w:num>
  <w:num w:numId="8">
    <w:abstractNumId w:val="0"/>
  </w:num>
  <w:num w:numId="9">
    <w:abstractNumId w:val="1"/>
  </w:num>
  <w:num w:numId="10">
    <w:abstractNumId w:val="10"/>
  </w:num>
  <w:num w:numId="11">
    <w:abstractNumId w:val="15"/>
  </w:num>
  <w:num w:numId="12">
    <w:abstractNumId w:val="12"/>
  </w:num>
  <w:num w:numId="13">
    <w:abstractNumId w:val="11"/>
  </w:num>
  <w:num w:numId="14">
    <w:abstractNumId w:val="5"/>
  </w:num>
  <w:num w:numId="15">
    <w:abstractNumId w:val="16"/>
  </w:num>
  <w:num w:numId="16">
    <w:abstractNumId w:val="9"/>
  </w:num>
  <w:num w:numId="17">
    <w:abstractNumId w:val="14"/>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324"/>
    <w:rsid w:val="00051EAF"/>
    <w:rsid w:val="00054F9F"/>
    <w:rsid w:val="00093B18"/>
    <w:rsid w:val="00097456"/>
    <w:rsid w:val="000B76B0"/>
    <w:rsid w:val="000C18B1"/>
    <w:rsid w:val="000C5E8E"/>
    <w:rsid w:val="000D2FE6"/>
    <w:rsid w:val="000F5684"/>
    <w:rsid w:val="000F7D58"/>
    <w:rsid w:val="00122463"/>
    <w:rsid w:val="00124794"/>
    <w:rsid w:val="00146AF8"/>
    <w:rsid w:val="001518EC"/>
    <w:rsid w:val="001B5498"/>
    <w:rsid w:val="002136D4"/>
    <w:rsid w:val="00215656"/>
    <w:rsid w:val="0022442D"/>
    <w:rsid w:val="00281997"/>
    <w:rsid w:val="002870E8"/>
    <w:rsid w:val="002F40D4"/>
    <w:rsid w:val="0031183B"/>
    <w:rsid w:val="00341B7C"/>
    <w:rsid w:val="00343790"/>
    <w:rsid w:val="00360168"/>
    <w:rsid w:val="0036267C"/>
    <w:rsid w:val="00396EE7"/>
    <w:rsid w:val="003E03F6"/>
    <w:rsid w:val="003E46A5"/>
    <w:rsid w:val="003E4798"/>
    <w:rsid w:val="003F60FD"/>
    <w:rsid w:val="00422324"/>
    <w:rsid w:val="0049303E"/>
    <w:rsid w:val="004A43E7"/>
    <w:rsid w:val="004B62A4"/>
    <w:rsid w:val="004C7D76"/>
    <w:rsid w:val="00514553"/>
    <w:rsid w:val="00552F16"/>
    <w:rsid w:val="0059605E"/>
    <w:rsid w:val="005D31C5"/>
    <w:rsid w:val="005E5EC0"/>
    <w:rsid w:val="005F4F68"/>
    <w:rsid w:val="00600A8A"/>
    <w:rsid w:val="006258D2"/>
    <w:rsid w:val="00695686"/>
    <w:rsid w:val="006C097E"/>
    <w:rsid w:val="006F3C54"/>
    <w:rsid w:val="00717BF1"/>
    <w:rsid w:val="00721200"/>
    <w:rsid w:val="00727C51"/>
    <w:rsid w:val="007419A3"/>
    <w:rsid w:val="00745DC3"/>
    <w:rsid w:val="0074695B"/>
    <w:rsid w:val="007642F0"/>
    <w:rsid w:val="00765B6F"/>
    <w:rsid w:val="00776576"/>
    <w:rsid w:val="007B64C1"/>
    <w:rsid w:val="007C0CBF"/>
    <w:rsid w:val="007F2A81"/>
    <w:rsid w:val="007F3F36"/>
    <w:rsid w:val="0080123D"/>
    <w:rsid w:val="0082612D"/>
    <w:rsid w:val="00850F52"/>
    <w:rsid w:val="008C27B4"/>
    <w:rsid w:val="008C2AA0"/>
    <w:rsid w:val="008D7D62"/>
    <w:rsid w:val="008E4398"/>
    <w:rsid w:val="008E7238"/>
    <w:rsid w:val="0091121D"/>
    <w:rsid w:val="00952E6A"/>
    <w:rsid w:val="00953B06"/>
    <w:rsid w:val="009818FB"/>
    <w:rsid w:val="0099038F"/>
    <w:rsid w:val="009A161C"/>
    <w:rsid w:val="009A1B04"/>
    <w:rsid w:val="009F5BAF"/>
    <w:rsid w:val="00A13C4F"/>
    <w:rsid w:val="00A73D0B"/>
    <w:rsid w:val="00B260A4"/>
    <w:rsid w:val="00B672CA"/>
    <w:rsid w:val="00BC49B0"/>
    <w:rsid w:val="00BD1E35"/>
    <w:rsid w:val="00BF3885"/>
    <w:rsid w:val="00C525E6"/>
    <w:rsid w:val="00CC77BF"/>
    <w:rsid w:val="00D22011"/>
    <w:rsid w:val="00D42264"/>
    <w:rsid w:val="00DC62F5"/>
    <w:rsid w:val="00DF22F0"/>
    <w:rsid w:val="00E259A8"/>
    <w:rsid w:val="00E47AF3"/>
    <w:rsid w:val="00E60573"/>
    <w:rsid w:val="00E92A6C"/>
    <w:rsid w:val="00ED1496"/>
    <w:rsid w:val="00EE1DA5"/>
    <w:rsid w:val="00EF7A24"/>
    <w:rsid w:val="00F10324"/>
    <w:rsid w:val="00F70E0D"/>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73BDB9F-BF09-4829-B7E4-C05826D4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A8"/>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3D"/>
    <w:pPr>
      <w:tabs>
        <w:tab w:val="center" w:pos="4680"/>
        <w:tab w:val="right" w:pos="9360"/>
      </w:tabs>
    </w:pPr>
  </w:style>
  <w:style w:type="character" w:customStyle="1" w:styleId="HeaderChar">
    <w:name w:val="Header Char"/>
    <w:link w:val="Header"/>
    <w:uiPriority w:val="99"/>
    <w:rsid w:val="0080123D"/>
    <w:rPr>
      <w:rFonts w:hAnsi="Times New Roman" w:cs="Times New Roman"/>
      <w:sz w:val="20"/>
      <w:szCs w:val="20"/>
    </w:rPr>
  </w:style>
  <w:style w:type="paragraph" w:styleId="Footer">
    <w:name w:val="footer"/>
    <w:basedOn w:val="Normal"/>
    <w:link w:val="FooterChar"/>
    <w:uiPriority w:val="99"/>
    <w:unhideWhenUsed/>
    <w:rsid w:val="0080123D"/>
    <w:pPr>
      <w:tabs>
        <w:tab w:val="center" w:pos="4680"/>
        <w:tab w:val="right" w:pos="9360"/>
      </w:tabs>
    </w:pPr>
  </w:style>
  <w:style w:type="character" w:customStyle="1" w:styleId="FooterChar">
    <w:name w:val="Footer Char"/>
    <w:link w:val="Footer"/>
    <w:uiPriority w:val="99"/>
    <w:rsid w:val="0080123D"/>
    <w:rPr>
      <w:rFonts w:hAnsi="Times New Roman" w:cs="Times New Roman"/>
      <w:sz w:val="20"/>
      <w:szCs w:val="20"/>
    </w:rPr>
  </w:style>
  <w:style w:type="paragraph" w:styleId="BalloonText">
    <w:name w:val="Balloon Text"/>
    <w:basedOn w:val="Normal"/>
    <w:link w:val="BalloonTextChar"/>
    <w:uiPriority w:val="99"/>
    <w:semiHidden/>
    <w:unhideWhenUsed/>
    <w:rsid w:val="000C18B1"/>
    <w:rPr>
      <w:rFonts w:ascii="Tahoma" w:hAnsi="Tahoma" w:cs="Tahoma"/>
      <w:sz w:val="16"/>
      <w:szCs w:val="16"/>
    </w:rPr>
  </w:style>
  <w:style w:type="character" w:customStyle="1" w:styleId="BalloonTextChar">
    <w:name w:val="Balloon Text Char"/>
    <w:link w:val="BalloonText"/>
    <w:uiPriority w:val="99"/>
    <w:semiHidden/>
    <w:rsid w:val="000C18B1"/>
    <w:rPr>
      <w:rFonts w:ascii="Tahoma" w:hAnsi="Tahoma" w:cs="Tahoma"/>
      <w:sz w:val="16"/>
      <w:szCs w:val="16"/>
    </w:rPr>
  </w:style>
  <w:style w:type="paragraph" w:styleId="ListParagraph">
    <w:name w:val="List Paragraph"/>
    <w:basedOn w:val="Normal"/>
    <w:uiPriority w:val="34"/>
    <w:qFormat/>
    <w:rsid w:val="00051EAF"/>
    <w:pPr>
      <w:ind w:left="720"/>
    </w:pPr>
  </w:style>
  <w:style w:type="paragraph" w:customStyle="1" w:styleId="Articles">
    <w:name w:val="Articles"/>
    <w:basedOn w:val="Normal"/>
    <w:qFormat/>
    <w:rsid w:val="00765B6F"/>
    <w:pPr>
      <w:keepNext/>
      <w:keepLines/>
      <w:widowControl/>
      <w:numPr>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jc w:val="center"/>
    </w:pPr>
    <w:rPr>
      <w:rFonts w:ascii="Arial" w:hAnsi="Arial"/>
      <w:b/>
      <w:sz w:val="24"/>
      <w:szCs w:val="28"/>
      <w:u w:val="single"/>
    </w:rPr>
  </w:style>
  <w:style w:type="paragraph" w:customStyle="1" w:styleId="AParagraphStyles">
    <w:name w:val="A Paragraph Styles"/>
    <w:basedOn w:val="Articles"/>
    <w:link w:val="AParagraphStylesChar"/>
    <w:qFormat/>
    <w:rsid w:val="00765B6F"/>
    <w:pPr>
      <w:keepNext w:val="0"/>
      <w:keepLines w:val="0"/>
      <w:numPr>
        <w:ilvl w:val="1"/>
      </w:numPr>
      <w:jc w:val="both"/>
    </w:pPr>
    <w:rPr>
      <w:szCs w:val="22"/>
    </w:rPr>
  </w:style>
  <w:style w:type="character" w:customStyle="1" w:styleId="AParagraphStylesChar">
    <w:name w:val="A Paragraph Styles Char"/>
    <w:link w:val="AParagraphStyles"/>
    <w:rsid w:val="00765B6F"/>
    <w:rPr>
      <w:rFonts w:ascii="Arial" w:hAnsi="Arial"/>
      <w:b/>
      <w:sz w:val="24"/>
      <w:szCs w:val="22"/>
      <w:u w:val="single"/>
    </w:rPr>
  </w:style>
  <w:style w:type="paragraph" w:customStyle="1" w:styleId="Subletterparagraphs">
    <w:name w:val="Sub letter paragraphs"/>
    <w:basedOn w:val="Normal"/>
    <w:link w:val="SubletterparagraphsChar"/>
    <w:qFormat/>
    <w:rsid w:val="00765B6F"/>
    <w:pPr>
      <w:widowControl/>
      <w:numPr>
        <w:ilvl w:val="2"/>
        <w:numId w:val="8"/>
      </w:numPr>
      <w:suppressAutoHyphens/>
      <w:autoSpaceDE/>
      <w:autoSpaceDN/>
      <w:adjustRightInd/>
      <w:spacing w:after="240"/>
      <w:jc w:val="both"/>
    </w:pPr>
    <w:rPr>
      <w:rFonts w:ascii="Arial" w:hAnsi="Arial"/>
      <w:sz w:val="24"/>
      <w:szCs w:val="22"/>
      <w:u w:color="FFFFFF"/>
    </w:rPr>
  </w:style>
  <w:style w:type="paragraph" w:styleId="BodyText">
    <w:name w:val="Body Text"/>
    <w:basedOn w:val="Normal"/>
    <w:link w:val="BodyTextChar"/>
    <w:qFormat/>
    <w:rsid w:val="00765B6F"/>
    <w:pPr>
      <w:widowControl/>
      <w:autoSpaceDE/>
      <w:autoSpaceDN/>
      <w:adjustRightInd/>
      <w:spacing w:after="240"/>
      <w:ind w:left="720" w:hanging="720"/>
      <w:jc w:val="both"/>
    </w:pPr>
    <w:rPr>
      <w:rFonts w:ascii="Arial" w:hAnsi="Arial"/>
      <w:sz w:val="24"/>
    </w:rPr>
  </w:style>
  <w:style w:type="character" w:customStyle="1" w:styleId="BodyTextChar">
    <w:name w:val="Body Text Char"/>
    <w:link w:val="BodyText"/>
    <w:rsid w:val="00765B6F"/>
    <w:rPr>
      <w:rFonts w:ascii="Arial" w:hAnsi="Arial"/>
      <w:sz w:val="24"/>
    </w:rPr>
  </w:style>
  <w:style w:type="paragraph" w:customStyle="1" w:styleId="3LevelNumbering">
    <w:name w:val="3 Level Numbering"/>
    <w:basedOn w:val="Articles"/>
    <w:qFormat/>
    <w:rsid w:val="00765B6F"/>
    <w:pPr>
      <w:keepNext w:val="0"/>
      <w:keepLines w:val="0"/>
      <w:numPr>
        <w:ilvl w:val="3"/>
      </w:numPr>
      <w:tabs>
        <w:tab w:val="clear" w:pos="1080"/>
        <w:tab w:val="clear" w:pos="1440"/>
        <w:tab w:val="left" w:pos="1530"/>
      </w:tabs>
      <w:jc w:val="both"/>
    </w:pPr>
  </w:style>
  <w:style w:type="paragraph" w:customStyle="1" w:styleId="Sub1">
    <w:name w:val="Sub (1)"/>
    <w:basedOn w:val="Subletterparagraphs"/>
    <w:qFormat/>
    <w:rsid w:val="00765B6F"/>
    <w:pPr>
      <w:numPr>
        <w:ilvl w:val="4"/>
      </w:numPr>
    </w:pPr>
  </w:style>
  <w:style w:type="paragraph" w:customStyle="1" w:styleId="6thlevel">
    <w:name w:val="6th level"/>
    <w:basedOn w:val="Sub1"/>
    <w:qFormat/>
    <w:rsid w:val="00765B6F"/>
    <w:pPr>
      <w:numPr>
        <w:ilvl w:val="5"/>
      </w:numPr>
      <w:tabs>
        <w:tab w:val="left" w:pos="2160"/>
      </w:tabs>
      <w:ind w:left="3600" w:hanging="2160"/>
    </w:pPr>
  </w:style>
  <w:style w:type="character" w:customStyle="1" w:styleId="SubletterparagraphsChar">
    <w:name w:val="Sub letter paragraphs Char"/>
    <w:link w:val="Subletterparagraphs"/>
    <w:rsid w:val="00765B6F"/>
    <w:rPr>
      <w:rFonts w:ascii="Arial" w:hAnsi="Arial"/>
      <w:sz w:val="24"/>
      <w:szCs w:val="22"/>
      <w:u w:color="FFFFFF"/>
    </w:rPr>
  </w:style>
  <w:style w:type="paragraph" w:styleId="Revision">
    <w:name w:val="Revision"/>
    <w:hidden/>
    <w:uiPriority w:val="99"/>
    <w:semiHidden/>
    <w:rsid w:val="00093B18"/>
    <w:rPr>
      <w:rFonts w:hAnsi="Times New Roman"/>
    </w:rPr>
  </w:style>
  <w:style w:type="character" w:styleId="CommentReference">
    <w:name w:val="annotation reference"/>
    <w:basedOn w:val="DefaultParagraphFont"/>
    <w:uiPriority w:val="99"/>
    <w:semiHidden/>
    <w:unhideWhenUsed/>
    <w:rsid w:val="00093B18"/>
    <w:rPr>
      <w:sz w:val="16"/>
      <w:szCs w:val="16"/>
    </w:rPr>
  </w:style>
  <w:style w:type="paragraph" w:styleId="CommentText">
    <w:name w:val="annotation text"/>
    <w:basedOn w:val="Normal"/>
    <w:link w:val="CommentTextChar"/>
    <w:uiPriority w:val="99"/>
    <w:semiHidden/>
    <w:unhideWhenUsed/>
    <w:rsid w:val="00093B18"/>
  </w:style>
  <w:style w:type="character" w:customStyle="1" w:styleId="CommentTextChar">
    <w:name w:val="Comment Text Char"/>
    <w:basedOn w:val="DefaultParagraphFont"/>
    <w:link w:val="CommentText"/>
    <w:uiPriority w:val="99"/>
    <w:semiHidden/>
    <w:rsid w:val="00093B18"/>
    <w:rPr>
      <w:rFonts w:hAnsi="Times New Roman"/>
    </w:rPr>
  </w:style>
  <w:style w:type="paragraph" w:styleId="CommentSubject">
    <w:name w:val="annotation subject"/>
    <w:basedOn w:val="CommentText"/>
    <w:next w:val="CommentText"/>
    <w:link w:val="CommentSubjectChar"/>
    <w:uiPriority w:val="99"/>
    <w:semiHidden/>
    <w:unhideWhenUsed/>
    <w:rsid w:val="00093B18"/>
    <w:rPr>
      <w:b/>
      <w:bCs/>
    </w:rPr>
  </w:style>
  <w:style w:type="character" w:customStyle="1" w:styleId="CommentSubjectChar">
    <w:name w:val="Comment Subject Char"/>
    <w:basedOn w:val="CommentTextChar"/>
    <w:link w:val="CommentSubject"/>
    <w:uiPriority w:val="99"/>
    <w:semiHidden/>
    <w:rsid w:val="00093B18"/>
    <w:rPr>
      <w:rFont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3421-85BC-46AA-B970-F2763567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9737</Words>
  <Characters>49269</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James</dc:creator>
  <cp:keywords/>
  <dc:description/>
  <cp:lastModifiedBy>Doug James</cp:lastModifiedBy>
  <cp:revision>2</cp:revision>
  <cp:lastPrinted>2014-12-18T16:45:00Z</cp:lastPrinted>
  <dcterms:created xsi:type="dcterms:W3CDTF">2015-04-17T21:46:00Z</dcterms:created>
  <dcterms:modified xsi:type="dcterms:W3CDTF">2015-04-17T21:46:00Z</dcterms:modified>
</cp:coreProperties>
</file>